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0035609C" w:rsidRPr="004F4430">
        <w:rPr>
          <w:rFonts w:ascii="標楷體" w:eastAsia="標楷體" w:hAnsi="標楷體"/>
          <w:b/>
          <w:sz w:val="30"/>
          <w:szCs w:val="30"/>
        </w:rPr>
        <w:t>1</w:t>
      </w:r>
      <w:r w:rsidR="00365DF9" w:rsidRPr="004F4430">
        <w:rPr>
          <w:rFonts w:ascii="標楷體" w:eastAsia="標楷體" w:hAnsi="標楷體" w:hint="eastAsia"/>
          <w:b/>
          <w:sz w:val="30"/>
          <w:szCs w:val="30"/>
        </w:rPr>
        <w:t>1</w:t>
      </w:r>
      <w:r w:rsidR="00262CF5">
        <w:rPr>
          <w:rFonts w:ascii="標楷體" w:eastAsia="標楷體" w:hAnsi="標楷體" w:hint="eastAsia"/>
          <w:b/>
          <w:sz w:val="30"/>
          <w:szCs w:val="30"/>
        </w:rPr>
        <w:t>3</w:t>
      </w:r>
      <w:r w:rsidR="006F6738"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6F6738" w:rsidRPr="004F4430" w:rsidRDefault="00E70776" w:rsidP="006F6738">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健康與體育</w:t>
            </w:r>
            <w:r w:rsidR="009978D6">
              <w:rPr>
                <w:rFonts w:ascii="標楷體" w:eastAsia="標楷體" w:hAnsi="標楷體" w:hint="eastAsia"/>
                <w:strike/>
                <w:sz w:val="28"/>
                <w:shd w:val="pct15" w:color="auto" w:fill="FFFFFF"/>
              </w:rPr>
              <w:t>/</w:t>
            </w:r>
            <w:r w:rsidR="00C66910">
              <w:rPr>
                <w:rFonts w:ascii="標楷體" w:eastAsia="標楷體" w:hAnsi="標楷體" w:hint="eastAsia"/>
                <w:strike/>
                <w:sz w:val="28"/>
                <w:shd w:val="pct15" w:color="auto" w:fill="FFFFFF"/>
              </w:rPr>
              <w:t>體育</w:t>
            </w:r>
          </w:p>
        </w:tc>
        <w:tc>
          <w:tcPr>
            <w:tcW w:w="2126" w:type="dxa"/>
            <w:vAlign w:val="center"/>
          </w:tcPr>
          <w:p w:rsidR="006F6738" w:rsidRPr="004F4430" w:rsidRDefault="00F240EF" w:rsidP="00FD0415">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00D262A1"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7E6212">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00D262A1" w:rsidRPr="004F4430">
              <w:rPr>
                <w:rFonts w:ascii="標楷體" w:eastAsia="標楷體" w:hAnsi="標楷體" w:hint="eastAsia"/>
                <w:sz w:val="28"/>
              </w:rPr>
              <w:t>班</w:t>
            </w:r>
          </w:p>
        </w:tc>
      </w:tr>
      <w:tr w:rsidR="006F6738" w:rsidRPr="004F4430" w:rsidTr="00C576CF">
        <w:trPr>
          <w:trHeight w:val="680"/>
        </w:trPr>
        <w:tc>
          <w:tcPr>
            <w:tcW w:w="1375" w:type="dxa"/>
            <w:vAlign w:val="center"/>
          </w:tcPr>
          <w:p w:rsidR="006F6738" w:rsidRPr="004F4430" w:rsidRDefault="006F6738" w:rsidP="00FD0415">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6F6738" w:rsidRPr="004F4430" w:rsidRDefault="007E6212" w:rsidP="00FD0415">
            <w:pPr>
              <w:rPr>
                <w:rFonts w:ascii="標楷體" w:eastAsia="標楷體" w:hAnsi="標楷體"/>
                <w:sz w:val="28"/>
              </w:rPr>
            </w:pPr>
            <w:r>
              <w:rPr>
                <w:rFonts w:ascii="標楷體" w:eastAsia="標楷體" w:hAnsi="標楷體" w:hint="eastAsia"/>
                <w:sz w:val="28"/>
              </w:rPr>
              <w:t>劉婉菁</w:t>
            </w:r>
          </w:p>
        </w:tc>
        <w:tc>
          <w:tcPr>
            <w:tcW w:w="2126" w:type="dxa"/>
            <w:vAlign w:val="center"/>
          </w:tcPr>
          <w:p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r w:rsidR="00CE63A2" w:rsidRPr="004F4430">
              <w:rPr>
                <w:rFonts w:ascii="標楷體" w:eastAsia="標楷體" w:hAnsi="標楷體" w:hint="eastAsia"/>
                <w:sz w:val="28"/>
              </w:rPr>
              <w:t>週</w:t>
            </w:r>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50106B">
              <w:rPr>
                <w:rFonts w:ascii="標楷體" w:eastAsia="標楷體" w:hAnsi="標楷體" w:hint="eastAsia"/>
                <w:sz w:val="28"/>
                <w:u w:val="single"/>
              </w:rPr>
              <w:t>2</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7E6212">
              <w:rPr>
                <w:rFonts w:ascii="標楷體" w:eastAsia="標楷體" w:hAnsi="標楷體" w:hint="eastAsia"/>
                <w:sz w:val="28"/>
                <w:u w:val="single"/>
              </w:rPr>
              <w:t>21</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50106B">
              <w:rPr>
                <w:rFonts w:ascii="標楷體" w:eastAsia="標楷體" w:hAnsi="標楷體" w:hint="eastAsia"/>
                <w:sz w:val="28"/>
                <w:u w:val="single"/>
              </w:rPr>
              <w:t>42</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178"/>
        <w:gridCol w:w="9"/>
        <w:gridCol w:w="4019"/>
        <w:gridCol w:w="2359"/>
        <w:gridCol w:w="2990"/>
      </w:tblGrid>
      <w:tr w:rsidR="004F4430" w:rsidRPr="004F4430" w:rsidTr="0035609C">
        <w:trPr>
          <w:trHeight w:val="1648"/>
        </w:trPr>
        <w:tc>
          <w:tcPr>
            <w:tcW w:w="5000" w:type="pct"/>
            <w:gridSpan w:val="7"/>
          </w:tcPr>
          <w:p w:rsidR="0035609C" w:rsidRDefault="0035609C" w:rsidP="006C6ABE">
            <w:pPr>
              <w:rPr>
                <w:rFonts w:ascii="標楷體" w:eastAsia="標楷體" w:hAnsi="標楷體"/>
                <w:sz w:val="26"/>
                <w:szCs w:val="26"/>
              </w:rPr>
            </w:pPr>
            <w:r w:rsidRPr="004F4430">
              <w:rPr>
                <w:rFonts w:ascii="標楷體" w:eastAsia="標楷體" w:hAnsi="標楷體" w:hint="eastAsia"/>
                <w:sz w:val="26"/>
                <w:szCs w:val="26"/>
              </w:rPr>
              <w:t>課程目標:</w:t>
            </w:r>
          </w:p>
          <w:p w:rsidR="00BB393A" w:rsidRPr="00907E64" w:rsidRDefault="00BB393A" w:rsidP="00BB393A">
            <w:pPr>
              <w:rPr>
                <w:rFonts w:ascii="標楷體" w:eastAsia="標楷體" w:hAnsi="標楷體"/>
                <w:sz w:val="26"/>
                <w:szCs w:val="26"/>
              </w:rPr>
            </w:pPr>
            <w:r w:rsidRPr="00907E64">
              <w:rPr>
                <w:rFonts w:eastAsia="標楷體"/>
                <w:sz w:val="26"/>
                <w:szCs w:val="26"/>
              </w:rPr>
              <w:t>1.</w:t>
            </w:r>
            <w:r w:rsidRPr="00907E64">
              <w:rPr>
                <w:rFonts w:eastAsia="標楷體"/>
                <w:sz w:val="26"/>
                <w:szCs w:val="26"/>
              </w:rPr>
              <w:t>認識運動前健康評估與體適能檢測。</w:t>
            </w:r>
          </w:p>
          <w:p w:rsidR="00BB393A" w:rsidRPr="00907E64" w:rsidRDefault="00BB393A" w:rsidP="00BB393A">
            <w:pPr>
              <w:rPr>
                <w:rFonts w:ascii="標楷體" w:eastAsia="標楷體" w:hAnsi="標楷體"/>
                <w:sz w:val="26"/>
                <w:szCs w:val="26"/>
              </w:rPr>
            </w:pPr>
            <w:r w:rsidRPr="00907E64">
              <w:rPr>
                <w:rFonts w:eastAsia="標楷體"/>
                <w:sz w:val="26"/>
                <w:szCs w:val="26"/>
              </w:rPr>
              <w:t>2.</w:t>
            </w:r>
            <w:r w:rsidRPr="00907E64">
              <w:rPr>
                <w:rFonts w:eastAsia="標楷體"/>
                <w:sz w:val="26"/>
                <w:szCs w:val="26"/>
              </w:rPr>
              <w:t>了解運動處方設計原則。</w:t>
            </w:r>
          </w:p>
          <w:p w:rsidR="00BB393A" w:rsidRDefault="00BB393A" w:rsidP="00BB393A">
            <w:pPr>
              <w:rPr>
                <w:rFonts w:eastAsia="標楷體"/>
                <w:sz w:val="26"/>
                <w:szCs w:val="26"/>
              </w:rPr>
            </w:pPr>
            <w:r w:rsidRPr="00907E64">
              <w:rPr>
                <w:rFonts w:eastAsia="標楷體"/>
                <w:sz w:val="26"/>
                <w:szCs w:val="26"/>
              </w:rPr>
              <w:t>3.</w:t>
            </w:r>
            <w:r w:rsidRPr="00907E64">
              <w:rPr>
                <w:rFonts w:eastAsia="標楷體"/>
                <w:sz w:val="26"/>
                <w:szCs w:val="26"/>
              </w:rPr>
              <w:t>建立使用運動設施安全意識。</w:t>
            </w:r>
          </w:p>
          <w:p w:rsidR="006B3C78" w:rsidRPr="00907E64" w:rsidRDefault="006B3C78" w:rsidP="00BB393A">
            <w:pPr>
              <w:rPr>
                <w:rFonts w:ascii="標楷體" w:eastAsia="標楷體" w:hAnsi="標楷體"/>
                <w:sz w:val="26"/>
                <w:szCs w:val="26"/>
              </w:rPr>
            </w:pPr>
            <w:r>
              <w:rPr>
                <w:rFonts w:ascii="標楷體" w:eastAsia="標楷體" w:hAnsi="標楷體" w:hint="eastAsia"/>
                <w:sz w:val="26"/>
                <w:szCs w:val="26"/>
              </w:rPr>
              <w:t>4.了解跳繩的基本動作</w:t>
            </w:r>
            <w:r w:rsidRPr="00907E64">
              <w:rPr>
                <w:rFonts w:eastAsia="標楷體"/>
                <w:sz w:val="26"/>
                <w:szCs w:val="26"/>
              </w:rPr>
              <w:t>。</w:t>
            </w:r>
          </w:p>
          <w:p w:rsidR="00BB393A" w:rsidRPr="00907E64" w:rsidRDefault="00BB393A" w:rsidP="00BB393A">
            <w:pPr>
              <w:rPr>
                <w:rFonts w:ascii="標楷體" w:eastAsia="標楷體" w:hAnsi="標楷體"/>
                <w:sz w:val="26"/>
                <w:szCs w:val="26"/>
              </w:rPr>
            </w:pPr>
            <w:r>
              <w:rPr>
                <w:rFonts w:eastAsia="標楷體" w:hint="eastAsia"/>
                <w:sz w:val="26"/>
                <w:szCs w:val="26"/>
              </w:rPr>
              <w:t>5</w:t>
            </w:r>
            <w:r w:rsidRPr="00907E64">
              <w:rPr>
                <w:rFonts w:eastAsia="標楷體"/>
                <w:sz w:val="26"/>
                <w:szCs w:val="26"/>
              </w:rPr>
              <w:t>.</w:t>
            </w:r>
            <w:r w:rsidRPr="00907E64">
              <w:rPr>
                <w:rFonts w:eastAsia="標楷體"/>
                <w:sz w:val="26"/>
                <w:szCs w:val="26"/>
              </w:rPr>
              <w:t>認識籃球的運球技巧。</w:t>
            </w:r>
          </w:p>
          <w:p w:rsidR="00BB393A" w:rsidRPr="00907E64" w:rsidRDefault="00BB393A" w:rsidP="00BB393A">
            <w:pPr>
              <w:rPr>
                <w:rFonts w:ascii="標楷體" w:eastAsia="標楷體" w:hAnsi="標楷體"/>
                <w:sz w:val="26"/>
                <w:szCs w:val="26"/>
              </w:rPr>
            </w:pPr>
            <w:r>
              <w:rPr>
                <w:rFonts w:eastAsia="標楷體" w:hint="eastAsia"/>
                <w:sz w:val="26"/>
                <w:szCs w:val="26"/>
              </w:rPr>
              <w:t>6</w:t>
            </w:r>
            <w:r w:rsidRPr="00907E64">
              <w:rPr>
                <w:rFonts w:eastAsia="標楷體"/>
                <w:sz w:val="26"/>
                <w:szCs w:val="26"/>
              </w:rPr>
              <w:t>.</w:t>
            </w:r>
            <w:r w:rsidRPr="00907E64">
              <w:rPr>
                <w:rFonts w:eastAsia="標楷體"/>
                <w:sz w:val="26"/>
                <w:szCs w:val="26"/>
              </w:rPr>
              <w:t>了解排球的接球技巧。</w:t>
            </w:r>
          </w:p>
          <w:p w:rsidR="00BB393A" w:rsidRPr="00907E64" w:rsidRDefault="00BB393A" w:rsidP="00BB393A">
            <w:pPr>
              <w:rPr>
                <w:rFonts w:ascii="標楷體" w:eastAsia="標楷體" w:hAnsi="標楷體"/>
                <w:sz w:val="26"/>
                <w:szCs w:val="26"/>
              </w:rPr>
            </w:pPr>
            <w:r>
              <w:rPr>
                <w:rFonts w:eastAsia="標楷體" w:hint="eastAsia"/>
                <w:sz w:val="26"/>
                <w:szCs w:val="26"/>
              </w:rPr>
              <w:t>7</w:t>
            </w:r>
            <w:r w:rsidRPr="00907E64">
              <w:rPr>
                <w:rFonts w:eastAsia="標楷體"/>
                <w:sz w:val="26"/>
                <w:szCs w:val="26"/>
              </w:rPr>
              <w:t>.</w:t>
            </w:r>
            <w:r w:rsidRPr="00907E64">
              <w:rPr>
                <w:rFonts w:eastAsia="標楷體"/>
                <w:sz w:val="26"/>
                <w:szCs w:val="26"/>
              </w:rPr>
              <w:t>熟悉羽球發球、接發球及正手高遠球的技巧。</w:t>
            </w:r>
          </w:p>
          <w:p w:rsidR="00BB393A" w:rsidRPr="00907E64" w:rsidRDefault="00BB393A" w:rsidP="00BB393A">
            <w:pPr>
              <w:rPr>
                <w:rFonts w:ascii="標楷體" w:eastAsia="標楷體" w:hAnsi="標楷體"/>
                <w:sz w:val="26"/>
                <w:szCs w:val="26"/>
              </w:rPr>
            </w:pPr>
            <w:r>
              <w:rPr>
                <w:rFonts w:eastAsia="標楷體" w:hint="eastAsia"/>
                <w:sz w:val="26"/>
                <w:szCs w:val="26"/>
              </w:rPr>
              <w:t>8</w:t>
            </w:r>
            <w:r w:rsidRPr="00907E64">
              <w:rPr>
                <w:rFonts w:eastAsia="標楷體"/>
                <w:sz w:val="26"/>
                <w:szCs w:val="26"/>
              </w:rPr>
              <w:t>.</w:t>
            </w:r>
            <w:r w:rsidRPr="00907E64">
              <w:rPr>
                <w:rFonts w:eastAsia="標楷體"/>
                <w:sz w:val="26"/>
                <w:szCs w:val="26"/>
              </w:rPr>
              <w:t>了解創意啦啦舞的基本動作與組合。</w:t>
            </w:r>
          </w:p>
          <w:p w:rsidR="009978D6" w:rsidRPr="00BB393A" w:rsidRDefault="009978D6" w:rsidP="006B3C78">
            <w:pPr>
              <w:rPr>
                <w:rFonts w:ascii="標楷體" w:eastAsia="標楷體" w:hAnsi="標楷體"/>
                <w:sz w:val="26"/>
                <w:szCs w:val="26"/>
              </w:rPr>
            </w:pPr>
          </w:p>
        </w:tc>
      </w:tr>
      <w:tr w:rsidR="004F4430" w:rsidRPr="004F4430" w:rsidTr="00A66460">
        <w:trPr>
          <w:trHeight w:val="370"/>
        </w:trPr>
        <w:tc>
          <w:tcPr>
            <w:tcW w:w="1027" w:type="pct"/>
            <w:gridSpan w:val="2"/>
            <w:shd w:val="clear" w:color="auto" w:fill="F3F3F3"/>
            <w:vAlign w:val="center"/>
          </w:tcPr>
          <w:p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2"/>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vMerge w:val="restart"/>
            <w:tcBorders>
              <w:left w:val="single" w:sz="4" w:space="0" w:color="auto"/>
            </w:tcBorders>
            <w:shd w:val="clear" w:color="auto" w:fill="F3F3F3"/>
            <w:vAlign w:val="center"/>
          </w:tcPr>
          <w:p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35609C">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2"/>
            <w:vMerge/>
            <w:tcBorders>
              <w:righ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613E83">
            <w:pPr>
              <w:jc w:val="center"/>
              <w:rPr>
                <w:rFonts w:ascii="標楷體" w:eastAsia="標楷體" w:hAnsi="標楷體"/>
                <w:sz w:val="26"/>
                <w:szCs w:val="26"/>
              </w:rPr>
            </w:pPr>
          </w:p>
        </w:tc>
      </w:tr>
      <w:tr w:rsidR="00BB393A" w:rsidRPr="004F4430" w:rsidTr="00FD0415">
        <w:trPr>
          <w:trHeight w:val="1827"/>
        </w:trPr>
        <w:tc>
          <w:tcPr>
            <w:tcW w:w="364" w:type="pct"/>
            <w:vAlign w:val="center"/>
          </w:tcPr>
          <w:p w:rsidR="00BB393A" w:rsidRPr="004F4430" w:rsidRDefault="00BB393A" w:rsidP="00BB393A">
            <w:pPr>
              <w:jc w:val="center"/>
              <w:rPr>
                <w:rFonts w:ascii="標楷體" w:eastAsia="標楷體" w:hAnsi="標楷體"/>
                <w:sz w:val="26"/>
                <w:szCs w:val="26"/>
              </w:rPr>
            </w:pPr>
            <w:r w:rsidRPr="004F4430">
              <w:rPr>
                <w:rFonts w:ascii="標楷體" w:eastAsia="標楷體" w:hAnsi="標楷體"/>
                <w:sz w:val="26"/>
                <w:szCs w:val="26"/>
              </w:rPr>
              <w:t>一</w:t>
            </w:r>
          </w:p>
        </w:tc>
        <w:tc>
          <w:tcPr>
            <w:tcW w:w="663" w:type="pct"/>
          </w:tcPr>
          <w:p w:rsidR="00BB393A" w:rsidRPr="00907E64" w:rsidRDefault="00BB393A" w:rsidP="00BB393A">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3</w:t>
            </w:r>
            <w:r w:rsidRPr="00907E64">
              <w:rPr>
                <w:rFonts w:eastAsia="標楷體"/>
                <w:sz w:val="26"/>
                <w:szCs w:val="26"/>
              </w:rPr>
              <w:t>單元健康自主有活力</w:t>
            </w:r>
          </w:p>
          <w:p w:rsidR="00BB393A" w:rsidRPr="00907E64" w:rsidRDefault="00BB393A" w:rsidP="00BB393A">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1</w:t>
            </w:r>
            <w:r w:rsidRPr="00907E64">
              <w:rPr>
                <w:rFonts w:eastAsia="標楷體"/>
                <w:sz w:val="26"/>
                <w:szCs w:val="26"/>
              </w:rPr>
              <w:t>章活躍人生</w:t>
            </w:r>
            <w:r w:rsidRPr="00907E64">
              <w:rPr>
                <w:rFonts w:eastAsia="標楷體"/>
                <w:sz w:val="26"/>
                <w:szCs w:val="26"/>
              </w:rPr>
              <w:t>──</w:t>
            </w:r>
            <w:r w:rsidRPr="00907E64">
              <w:rPr>
                <w:rFonts w:eastAsia="標楷體"/>
                <w:sz w:val="26"/>
                <w:szCs w:val="26"/>
              </w:rPr>
              <w:t>健康評估與體適能檢測</w:t>
            </w:r>
          </w:p>
        </w:tc>
        <w:tc>
          <w:tcPr>
            <w:tcW w:w="752" w:type="pct"/>
            <w:gridSpan w:val="2"/>
            <w:tcBorders>
              <w:right w:val="single" w:sz="4" w:space="0" w:color="auto"/>
            </w:tcBorders>
          </w:tcPr>
          <w:p w:rsidR="00BB393A" w:rsidRDefault="00BB393A" w:rsidP="00BB393A">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tc>
        <w:tc>
          <w:tcPr>
            <w:tcW w:w="1382" w:type="pct"/>
            <w:tcBorders>
              <w:left w:val="single" w:sz="4" w:space="0" w:color="auto"/>
            </w:tcBorders>
          </w:tcPr>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使用簡易版身體活動準備問卷，了解個人身體健康狀況。</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使用運動前危險因子分類評量表，了解自己的危險分級，以及此危險分級的運動建議。</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兩人一組，互相練習評量他人身體健康狀況及危險分級。</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lastRenderedPageBreak/>
              <w:t>5.</w:t>
            </w:r>
            <w:r w:rsidRPr="00907E64">
              <w:rPr>
                <w:rFonts w:eastAsia="標楷體"/>
                <w:sz w:val="26"/>
                <w:szCs w:val="26"/>
              </w:rPr>
              <w:t>第二節</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說明體適能檢測項目及流程。</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依據課本表</w:t>
            </w:r>
            <w:r w:rsidRPr="00907E64">
              <w:rPr>
                <w:rFonts w:eastAsia="標楷體"/>
                <w:sz w:val="26"/>
                <w:szCs w:val="26"/>
              </w:rPr>
              <w:t>3-1-2</w:t>
            </w:r>
            <w:r w:rsidRPr="00907E64">
              <w:rPr>
                <w:rFonts w:eastAsia="標楷體"/>
                <w:sz w:val="26"/>
                <w:szCs w:val="26"/>
              </w:rPr>
              <w:t>的運動建議，將學生分成低、中、高三組。</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低及中危險群可開始進行體適能檢測，並運用跑站蓋章的方式確認檢測順序是否正確；高危險群則由一名學生扮演在場監控的醫生，方可進行檢測流程確認。</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說明運動處方設計原則。</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10.</w:t>
            </w:r>
            <w:r w:rsidRPr="00907E64">
              <w:rPr>
                <w:rFonts w:eastAsia="標楷體"/>
                <w:sz w:val="26"/>
                <w:szCs w:val="26"/>
              </w:rPr>
              <w:t>三組學生互相討論並設計二至三個運動課程。</w:t>
            </w:r>
          </w:p>
        </w:tc>
        <w:tc>
          <w:tcPr>
            <w:tcW w:w="811" w:type="pct"/>
          </w:tcPr>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口語問答</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認知測驗卷</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學習單</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課堂觀察</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運動行為計畫實踐表</w:t>
            </w:r>
          </w:p>
        </w:tc>
        <w:tc>
          <w:tcPr>
            <w:tcW w:w="1028" w:type="pct"/>
          </w:tcPr>
          <w:p w:rsidR="00BB393A" w:rsidRDefault="00BB393A" w:rsidP="00BB393A">
            <w:pPr>
              <w:jc w:val="both"/>
              <w:rPr>
                <w:rFonts w:ascii="標楷體" w:eastAsia="標楷體" w:hAnsi="標楷體" w:cs="新細明體"/>
                <w:sz w:val="26"/>
                <w:szCs w:val="26"/>
              </w:rPr>
            </w:pPr>
            <w:r>
              <w:rPr>
                <w:rFonts w:eastAsia="標楷體"/>
                <w:sz w:val="26"/>
                <w:szCs w:val="26"/>
              </w:rPr>
              <w:t>【性別平等教育】</w:t>
            </w:r>
          </w:p>
          <w:p w:rsidR="00BB393A" w:rsidRDefault="00BB393A" w:rsidP="00BB393A">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BB393A" w:rsidRPr="004F4430" w:rsidTr="00FD0415">
        <w:trPr>
          <w:trHeight w:val="1687"/>
        </w:trPr>
        <w:tc>
          <w:tcPr>
            <w:tcW w:w="364" w:type="pct"/>
            <w:vAlign w:val="center"/>
          </w:tcPr>
          <w:p w:rsidR="00BB393A" w:rsidRPr="004F4430" w:rsidRDefault="00BB393A" w:rsidP="00BB393A">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tcPr>
          <w:p w:rsidR="00BB393A" w:rsidRPr="00907E64" w:rsidRDefault="00BB393A" w:rsidP="00BB393A">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3</w:t>
            </w:r>
            <w:r w:rsidRPr="00907E64">
              <w:rPr>
                <w:rFonts w:eastAsia="標楷體"/>
                <w:sz w:val="26"/>
                <w:szCs w:val="26"/>
              </w:rPr>
              <w:t>單元健康自主有活力</w:t>
            </w:r>
          </w:p>
          <w:p w:rsidR="00BB393A" w:rsidRPr="00907E64" w:rsidRDefault="00BB393A" w:rsidP="00BB393A">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章安全運動沒煩惱</w:t>
            </w:r>
            <w:r w:rsidRPr="00907E64">
              <w:rPr>
                <w:rFonts w:eastAsia="標楷體"/>
                <w:sz w:val="26"/>
                <w:szCs w:val="26"/>
              </w:rPr>
              <w:t>──</w:t>
            </w:r>
            <w:r w:rsidRPr="00907E64">
              <w:rPr>
                <w:rFonts w:eastAsia="標楷體"/>
                <w:sz w:val="26"/>
                <w:szCs w:val="26"/>
              </w:rPr>
              <w:t>運動設施安全</w:t>
            </w:r>
          </w:p>
        </w:tc>
        <w:tc>
          <w:tcPr>
            <w:tcW w:w="752" w:type="pct"/>
            <w:gridSpan w:val="2"/>
            <w:tcBorders>
              <w:right w:val="single" w:sz="4" w:space="0" w:color="auto"/>
            </w:tcBorders>
          </w:tcPr>
          <w:p w:rsidR="00BB393A" w:rsidRDefault="00BB393A" w:rsidP="00BB393A">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BB393A" w:rsidRDefault="00BB393A" w:rsidP="00BB393A">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BB393A" w:rsidRDefault="00BB393A" w:rsidP="00BB393A">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-J-C1 </w:t>
            </w:r>
            <w:r>
              <w:rPr>
                <w:rFonts w:eastAsia="標楷體"/>
                <w:sz w:val="26"/>
                <w:szCs w:val="26"/>
              </w:rPr>
              <w:t>具備</w:t>
            </w:r>
            <w:r w:rsidRPr="00907E64">
              <w:rPr>
                <w:rFonts w:eastAsia="標楷體"/>
                <w:sz w:val="26"/>
                <w:szCs w:val="26"/>
              </w:rPr>
              <w:t>生活中有關運動與健康的道德思辨與實踐能力及環境意識，並主動參與公益團體活動，關懷社會。</w:t>
            </w:r>
          </w:p>
        </w:tc>
        <w:tc>
          <w:tcPr>
            <w:tcW w:w="1382" w:type="pct"/>
            <w:tcBorders>
              <w:left w:val="single" w:sz="4" w:space="0" w:color="auto"/>
            </w:tcBorders>
          </w:tcPr>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由教師帶領學生進行校園巡禮活動，參觀各運動場地時，適時說明運動設施的特性及使用規範。</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學生進行分組討論，就校園巡禮活動中老師講解的部分，進行歸納整理，並發表各組對於運動設施的特性及使用規範的看法。</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第二節</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讓學生進行分組，並規畫各組檢核的對象，說明注意事項，讓學生開始進行探查。</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請各組學生分享探查的結果與心得。</w:t>
            </w:r>
          </w:p>
        </w:tc>
        <w:tc>
          <w:tcPr>
            <w:tcW w:w="811" w:type="pct"/>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口語問答</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課堂觀察</w:t>
            </w:r>
          </w:p>
          <w:p w:rsidR="00BB393A" w:rsidRPr="00907E64" w:rsidRDefault="00BB393A" w:rsidP="00BB393A">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運動行為計畫實踐表</w:t>
            </w:r>
          </w:p>
        </w:tc>
        <w:tc>
          <w:tcPr>
            <w:tcW w:w="1028" w:type="pct"/>
          </w:tcPr>
          <w:p w:rsidR="00BB393A" w:rsidRDefault="00BB393A" w:rsidP="00BB393A">
            <w:pPr>
              <w:jc w:val="both"/>
              <w:rPr>
                <w:rFonts w:ascii="標楷體" w:eastAsia="標楷體" w:hAnsi="標楷體" w:cs="新細明體"/>
                <w:sz w:val="26"/>
                <w:szCs w:val="26"/>
              </w:rPr>
            </w:pPr>
            <w:r>
              <w:rPr>
                <w:rFonts w:eastAsia="標楷體"/>
                <w:sz w:val="26"/>
                <w:szCs w:val="26"/>
              </w:rPr>
              <w:t>【環境教育】</w:t>
            </w:r>
          </w:p>
          <w:p w:rsidR="00BB393A" w:rsidRDefault="00BB393A" w:rsidP="00BB393A">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J4 </w:t>
            </w:r>
            <w:r>
              <w:rPr>
                <w:rFonts w:eastAsia="標楷體"/>
                <w:sz w:val="26"/>
                <w:szCs w:val="26"/>
              </w:rPr>
              <w:t>了解永續發展的意義</w:t>
            </w:r>
            <w:r w:rsidRPr="00907E64">
              <w:rPr>
                <w:rFonts w:eastAsia="標楷體"/>
                <w:sz w:val="26"/>
                <w:szCs w:val="26"/>
              </w:rPr>
              <w:t>（環境、社會、與經濟的均衡發展）與原則。</w:t>
            </w:r>
          </w:p>
          <w:p w:rsidR="00BB393A" w:rsidRDefault="00BB393A" w:rsidP="00BB393A">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J12 </w:t>
            </w:r>
            <w:r>
              <w:rPr>
                <w:rFonts w:eastAsia="標楷體"/>
                <w:sz w:val="26"/>
                <w:szCs w:val="26"/>
              </w:rPr>
              <w:t>認識不同類型災害可能伴隨的危險，學習適當預防與避難行為。</w:t>
            </w:r>
          </w:p>
        </w:tc>
      </w:tr>
      <w:tr w:rsidR="005421F3" w:rsidRPr="004F4430" w:rsidTr="00CD0B81">
        <w:trPr>
          <w:trHeight w:val="1808"/>
        </w:trPr>
        <w:tc>
          <w:tcPr>
            <w:tcW w:w="364" w:type="pct"/>
            <w:vAlign w:val="center"/>
          </w:tcPr>
          <w:p w:rsidR="005421F3" w:rsidRPr="004F4430" w:rsidRDefault="005421F3" w:rsidP="005421F3">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tcPr>
          <w:p w:rsidR="005421F3" w:rsidRPr="00907E64" w:rsidRDefault="005421F3" w:rsidP="005421F3">
            <w:pPr>
              <w:jc w:val="both"/>
              <w:rPr>
                <w:rFonts w:ascii="標楷體" w:eastAsia="標楷體" w:hAnsi="標楷體"/>
                <w:sz w:val="26"/>
                <w:szCs w:val="26"/>
              </w:rPr>
            </w:pPr>
            <w:r>
              <w:rPr>
                <w:rFonts w:ascii="標楷體" w:eastAsia="標楷體" w:hAnsi="標楷體" w:hint="eastAsia"/>
                <w:sz w:val="26"/>
                <w:szCs w:val="26"/>
              </w:rPr>
              <w:t>跳繩</w:t>
            </w:r>
          </w:p>
        </w:tc>
        <w:tc>
          <w:tcPr>
            <w:tcW w:w="752" w:type="pct"/>
            <w:gridSpan w:val="2"/>
            <w:tcBorders>
              <w:right w:val="single" w:sz="4" w:space="0" w:color="auto"/>
            </w:tcBorders>
          </w:tcPr>
          <w:p w:rsidR="005421F3" w:rsidRDefault="005421F3" w:rsidP="005421F3">
            <w:pPr>
              <w:jc w:val="both"/>
              <w:rPr>
                <w:rFonts w:ascii="標楷體" w:eastAsia="標楷體" w:hAnsi="標楷體" w:cs="新細明體"/>
                <w:sz w:val="26"/>
                <w:szCs w:val="26"/>
              </w:rPr>
            </w:pPr>
            <w:r w:rsidRPr="005421F3">
              <w:rPr>
                <w:rFonts w:ascii="標楷體" w:eastAsia="標楷體" w:hAnsi="標楷體" w:cs="新細明體" w:hint="eastAsia"/>
                <w:sz w:val="26"/>
                <w:szCs w:val="26"/>
              </w:rPr>
              <w:t>健體-J-A1 具備體育與健康 的知能與態度，展現自我運動與保健潛能，探索人性、自我價值與生命意           義，並積極實踐，不輕言放棄。</w:t>
            </w:r>
          </w:p>
          <w:p w:rsidR="005421F3" w:rsidRDefault="005421F3" w:rsidP="005421F3">
            <w:pPr>
              <w:jc w:val="both"/>
              <w:rPr>
                <w:rFonts w:ascii="標楷體" w:eastAsia="標楷體" w:hAnsi="標楷體" w:cs="新細明體"/>
                <w:sz w:val="26"/>
                <w:szCs w:val="26"/>
              </w:rPr>
            </w:pPr>
            <w:r w:rsidRPr="005421F3">
              <w:rPr>
                <w:rFonts w:ascii="標楷體" w:eastAsia="標楷體" w:hAnsi="標楷體" w:cs="新細明體" w:hint="eastAsia"/>
                <w:sz w:val="26"/>
                <w:szCs w:val="26"/>
              </w:rPr>
              <w:t>J-C3 具備敏察和接納多元文化的涵養，關心本土與國際體育與健康議題，並尊重與欣賞其間的           差異。</w:t>
            </w:r>
          </w:p>
        </w:tc>
        <w:tc>
          <w:tcPr>
            <w:tcW w:w="1382" w:type="pct"/>
            <w:tcBorders>
              <w:left w:val="single" w:sz="4" w:space="0" w:color="auto"/>
            </w:tcBorders>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Pr>
                <w:rFonts w:eastAsia="標楷體" w:hint="eastAsia"/>
                <w:sz w:val="26"/>
                <w:szCs w:val="26"/>
              </w:rPr>
              <w:t>說明跳繩基本動作並詢問過去經驗</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學生進行分組</w:t>
            </w:r>
            <w:r>
              <w:rPr>
                <w:rFonts w:eastAsia="標楷體" w:hint="eastAsia"/>
                <w:sz w:val="26"/>
                <w:szCs w:val="26"/>
              </w:rPr>
              <w:t>練習，老師隨時指導動作</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第二節</w:t>
            </w:r>
          </w:p>
          <w:p w:rsidR="005421F3" w:rsidRDefault="005421F3" w:rsidP="005421F3">
            <w:pPr>
              <w:jc w:val="both"/>
              <w:rPr>
                <w:rFonts w:eastAsia="標楷體"/>
                <w:sz w:val="26"/>
                <w:szCs w:val="26"/>
              </w:rPr>
            </w:pPr>
            <w:r w:rsidRPr="00907E64">
              <w:rPr>
                <w:rFonts w:eastAsia="標楷體"/>
                <w:sz w:val="26"/>
                <w:szCs w:val="26"/>
              </w:rPr>
              <w:t>5.</w:t>
            </w:r>
            <w:r w:rsidRPr="00907E64">
              <w:rPr>
                <w:rFonts w:eastAsia="標楷體"/>
                <w:sz w:val="26"/>
                <w:szCs w:val="26"/>
              </w:rPr>
              <w:t>讓學生進行分組，</w:t>
            </w:r>
            <w:r>
              <w:rPr>
                <w:rFonts w:eastAsia="標楷體" w:hint="eastAsia"/>
                <w:sz w:val="26"/>
                <w:szCs w:val="26"/>
              </w:rPr>
              <w:t>並請有經驗者協助指導。</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 xml:space="preserve"> 6.</w:t>
            </w:r>
            <w:r w:rsidRPr="00907E64">
              <w:rPr>
                <w:rFonts w:eastAsia="標楷體"/>
                <w:sz w:val="26"/>
                <w:szCs w:val="26"/>
              </w:rPr>
              <w:t>請各組學生</w:t>
            </w:r>
            <w:r>
              <w:rPr>
                <w:rFonts w:eastAsia="標楷體" w:hint="eastAsia"/>
                <w:sz w:val="26"/>
                <w:szCs w:val="26"/>
              </w:rPr>
              <w:t>持續練習</w:t>
            </w:r>
            <w:r w:rsidRPr="00907E64">
              <w:rPr>
                <w:rFonts w:eastAsia="標楷體"/>
                <w:sz w:val="26"/>
                <w:szCs w:val="26"/>
              </w:rPr>
              <w:t>。</w:t>
            </w:r>
          </w:p>
        </w:tc>
        <w:tc>
          <w:tcPr>
            <w:tcW w:w="811" w:type="pct"/>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口語問答</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課堂觀察</w:t>
            </w:r>
          </w:p>
          <w:p w:rsidR="005421F3" w:rsidRPr="00907E64" w:rsidRDefault="005421F3" w:rsidP="005421F3">
            <w:pPr>
              <w:jc w:val="both"/>
              <w:rPr>
                <w:rFonts w:ascii="標楷體" w:eastAsia="標楷體" w:hAnsi="標楷體" w:cs="新細明體"/>
                <w:sz w:val="26"/>
                <w:szCs w:val="26"/>
              </w:rPr>
            </w:pPr>
          </w:p>
        </w:tc>
        <w:tc>
          <w:tcPr>
            <w:tcW w:w="1028" w:type="pct"/>
          </w:tcPr>
          <w:p w:rsidR="005421F3" w:rsidRDefault="005421F3" w:rsidP="005421F3">
            <w:pPr>
              <w:jc w:val="both"/>
              <w:rPr>
                <w:rFonts w:ascii="標楷體" w:eastAsia="標楷體" w:hAnsi="標楷體" w:cs="新細明體"/>
                <w:sz w:val="26"/>
                <w:szCs w:val="26"/>
              </w:rPr>
            </w:pPr>
          </w:p>
        </w:tc>
      </w:tr>
      <w:tr w:rsidR="005421F3" w:rsidRPr="004F4430" w:rsidTr="00CD0B81">
        <w:trPr>
          <w:trHeight w:val="1537"/>
        </w:trPr>
        <w:tc>
          <w:tcPr>
            <w:tcW w:w="364" w:type="pct"/>
            <w:vAlign w:val="center"/>
          </w:tcPr>
          <w:p w:rsidR="005421F3" w:rsidRPr="004F4430" w:rsidRDefault="005421F3" w:rsidP="005421F3">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tcPr>
          <w:p w:rsidR="005421F3" w:rsidRPr="00907E64" w:rsidRDefault="005421F3" w:rsidP="005421F3">
            <w:pPr>
              <w:jc w:val="both"/>
              <w:rPr>
                <w:rFonts w:ascii="標楷體" w:eastAsia="標楷體" w:hAnsi="標楷體"/>
                <w:sz w:val="26"/>
                <w:szCs w:val="26"/>
              </w:rPr>
            </w:pPr>
            <w:r>
              <w:rPr>
                <w:rFonts w:ascii="標楷體" w:eastAsia="標楷體" w:hAnsi="標楷體" w:hint="eastAsia"/>
                <w:sz w:val="26"/>
                <w:szCs w:val="26"/>
              </w:rPr>
              <w:t>跳繩</w:t>
            </w:r>
          </w:p>
        </w:tc>
        <w:tc>
          <w:tcPr>
            <w:tcW w:w="752" w:type="pct"/>
            <w:gridSpan w:val="2"/>
            <w:tcBorders>
              <w:right w:val="single" w:sz="4" w:space="0" w:color="auto"/>
            </w:tcBorders>
          </w:tcPr>
          <w:p w:rsidR="005421F3" w:rsidRDefault="005421F3" w:rsidP="005421F3">
            <w:pPr>
              <w:jc w:val="both"/>
              <w:rPr>
                <w:rFonts w:ascii="標楷體" w:eastAsia="標楷體" w:hAnsi="標楷體" w:cs="新細明體"/>
                <w:sz w:val="26"/>
                <w:szCs w:val="26"/>
              </w:rPr>
            </w:pPr>
            <w:r w:rsidRPr="005421F3">
              <w:rPr>
                <w:rFonts w:ascii="標楷體" w:eastAsia="標楷體" w:hAnsi="標楷體" w:cs="新細明體" w:hint="eastAsia"/>
                <w:sz w:val="26"/>
                <w:szCs w:val="26"/>
              </w:rPr>
              <w:t>健體-J-A1 具備體育與健康 的知能與態度，展現自我運動與保健潛能，探索人性、自我價</w:t>
            </w:r>
            <w:r w:rsidRPr="005421F3">
              <w:rPr>
                <w:rFonts w:ascii="標楷體" w:eastAsia="標楷體" w:hAnsi="標楷體" w:cs="新細明體" w:hint="eastAsia"/>
                <w:sz w:val="26"/>
                <w:szCs w:val="26"/>
              </w:rPr>
              <w:lastRenderedPageBreak/>
              <w:t>值與生命意           義，並積極實踐，不輕言放棄。</w:t>
            </w:r>
          </w:p>
          <w:p w:rsidR="005421F3" w:rsidRDefault="005421F3" w:rsidP="005421F3">
            <w:pPr>
              <w:jc w:val="both"/>
              <w:rPr>
                <w:rFonts w:ascii="標楷體" w:eastAsia="標楷體" w:hAnsi="標楷體" w:cs="新細明體"/>
                <w:sz w:val="26"/>
                <w:szCs w:val="26"/>
              </w:rPr>
            </w:pPr>
            <w:r w:rsidRPr="005421F3">
              <w:rPr>
                <w:rFonts w:ascii="標楷體" w:eastAsia="標楷體" w:hAnsi="標楷體" w:cs="新細明體" w:hint="eastAsia"/>
                <w:sz w:val="26"/>
                <w:szCs w:val="26"/>
              </w:rPr>
              <w:t>J-C3 具備敏察和接納多元文化的涵養，關心本土與國際體育與健康議題，並尊重與欣賞其間的           差異。</w:t>
            </w:r>
          </w:p>
        </w:tc>
        <w:tc>
          <w:tcPr>
            <w:tcW w:w="1382" w:type="pct"/>
            <w:tcBorders>
              <w:left w:val="single" w:sz="4" w:space="0" w:color="auto"/>
            </w:tcBorders>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5421F3" w:rsidRDefault="005421F3" w:rsidP="005421F3">
            <w:pPr>
              <w:jc w:val="both"/>
              <w:rPr>
                <w:rFonts w:eastAsia="標楷體"/>
                <w:sz w:val="26"/>
                <w:szCs w:val="26"/>
              </w:rPr>
            </w:pPr>
            <w:r>
              <w:rPr>
                <w:rFonts w:eastAsia="標楷體" w:hint="eastAsia"/>
                <w:sz w:val="26"/>
                <w:szCs w:val="26"/>
              </w:rPr>
              <w:t>2</w:t>
            </w:r>
            <w:r w:rsidRPr="00907E64">
              <w:rPr>
                <w:rFonts w:eastAsia="標楷體"/>
                <w:sz w:val="26"/>
                <w:szCs w:val="26"/>
              </w:rPr>
              <w:t>.</w:t>
            </w:r>
            <w:r w:rsidRPr="00907E64">
              <w:rPr>
                <w:rFonts w:eastAsia="標楷體"/>
                <w:sz w:val="26"/>
                <w:szCs w:val="26"/>
              </w:rPr>
              <w:t>學生進行分組</w:t>
            </w:r>
            <w:r>
              <w:rPr>
                <w:rFonts w:eastAsia="標楷體" w:hint="eastAsia"/>
                <w:sz w:val="26"/>
                <w:szCs w:val="26"/>
              </w:rPr>
              <w:t>練習，老師隨時指導動作</w:t>
            </w:r>
            <w:r w:rsidRPr="00907E64">
              <w:rPr>
                <w:rFonts w:eastAsia="標楷體"/>
                <w:sz w:val="26"/>
                <w:szCs w:val="26"/>
              </w:rPr>
              <w:t>。</w:t>
            </w:r>
          </w:p>
          <w:p w:rsidR="00E815F9" w:rsidRPr="00907E64" w:rsidRDefault="00E815F9" w:rsidP="005421F3">
            <w:pPr>
              <w:jc w:val="both"/>
              <w:rPr>
                <w:rFonts w:ascii="標楷體" w:eastAsia="標楷體" w:hAnsi="標楷體" w:cs="新細明體"/>
                <w:sz w:val="26"/>
                <w:szCs w:val="26"/>
              </w:rPr>
            </w:pPr>
            <w:r>
              <w:rPr>
                <w:rFonts w:ascii="標楷體" w:eastAsia="標楷體" w:hAnsi="標楷體" w:cs="新細明體" w:hint="eastAsia"/>
                <w:sz w:val="26"/>
                <w:szCs w:val="26"/>
              </w:rPr>
              <w:t>3.告知學生測驗項目及標準。</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第二節</w:t>
            </w:r>
          </w:p>
          <w:p w:rsidR="005421F3" w:rsidRDefault="005421F3" w:rsidP="005421F3">
            <w:pPr>
              <w:jc w:val="both"/>
              <w:rPr>
                <w:rFonts w:eastAsia="標楷體"/>
                <w:sz w:val="26"/>
                <w:szCs w:val="26"/>
              </w:rPr>
            </w:pPr>
            <w:r w:rsidRPr="00907E64">
              <w:rPr>
                <w:rFonts w:eastAsia="標楷體"/>
                <w:sz w:val="26"/>
                <w:szCs w:val="26"/>
              </w:rPr>
              <w:lastRenderedPageBreak/>
              <w:t>5.</w:t>
            </w:r>
            <w:r w:rsidRPr="00907E64">
              <w:rPr>
                <w:rFonts w:eastAsia="標楷體"/>
                <w:sz w:val="26"/>
                <w:szCs w:val="26"/>
              </w:rPr>
              <w:t>讓學生進行分組</w:t>
            </w:r>
            <w:r w:rsidR="00E815F9">
              <w:rPr>
                <w:rFonts w:eastAsia="標楷體" w:hint="eastAsia"/>
                <w:sz w:val="26"/>
                <w:szCs w:val="26"/>
              </w:rPr>
              <w:t>練習</w:t>
            </w:r>
            <w:r>
              <w:rPr>
                <w:rFonts w:eastAsia="標楷體" w:hint="eastAsia"/>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6.</w:t>
            </w:r>
            <w:r w:rsidR="00E815F9">
              <w:rPr>
                <w:rFonts w:eastAsia="標楷體" w:hint="eastAsia"/>
                <w:sz w:val="26"/>
                <w:szCs w:val="26"/>
              </w:rPr>
              <w:t>依照順序進行動作測驗</w:t>
            </w:r>
            <w:r w:rsidRPr="00907E64">
              <w:rPr>
                <w:rFonts w:eastAsia="標楷體"/>
                <w:sz w:val="26"/>
                <w:szCs w:val="26"/>
              </w:rPr>
              <w:t>。</w:t>
            </w:r>
          </w:p>
        </w:tc>
        <w:tc>
          <w:tcPr>
            <w:tcW w:w="811" w:type="pct"/>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口語問答</w:t>
            </w:r>
          </w:p>
          <w:p w:rsidR="005421F3" w:rsidRDefault="005421F3" w:rsidP="005421F3">
            <w:pPr>
              <w:jc w:val="both"/>
              <w:rPr>
                <w:rFonts w:eastAsia="標楷體"/>
                <w:sz w:val="26"/>
                <w:szCs w:val="26"/>
              </w:rPr>
            </w:pPr>
            <w:r w:rsidRPr="00907E64">
              <w:rPr>
                <w:rFonts w:eastAsia="標楷體"/>
                <w:sz w:val="26"/>
                <w:szCs w:val="26"/>
              </w:rPr>
              <w:t>2.</w:t>
            </w:r>
            <w:r w:rsidRPr="00907E64">
              <w:rPr>
                <w:rFonts w:eastAsia="標楷體"/>
                <w:sz w:val="26"/>
                <w:szCs w:val="26"/>
              </w:rPr>
              <w:t>課堂觀察</w:t>
            </w:r>
          </w:p>
          <w:p w:rsidR="00E815F9" w:rsidRPr="00907E64" w:rsidRDefault="00E815F9" w:rsidP="005421F3">
            <w:pPr>
              <w:jc w:val="both"/>
              <w:rPr>
                <w:rFonts w:ascii="標楷體" w:eastAsia="標楷體" w:hAnsi="標楷體" w:cs="新細明體"/>
                <w:sz w:val="26"/>
                <w:szCs w:val="26"/>
              </w:rPr>
            </w:pPr>
            <w:r>
              <w:rPr>
                <w:rFonts w:ascii="標楷體" w:eastAsia="標楷體" w:hAnsi="標楷體" w:cs="新細明體" w:hint="eastAsia"/>
                <w:sz w:val="26"/>
                <w:szCs w:val="26"/>
              </w:rPr>
              <w:t>3.動作測驗</w:t>
            </w:r>
          </w:p>
          <w:p w:rsidR="005421F3" w:rsidRPr="00907E64" w:rsidRDefault="005421F3" w:rsidP="005421F3">
            <w:pPr>
              <w:jc w:val="both"/>
              <w:rPr>
                <w:rFonts w:ascii="標楷體" w:eastAsia="標楷體" w:hAnsi="標楷體" w:cs="新細明體"/>
                <w:sz w:val="26"/>
                <w:szCs w:val="26"/>
              </w:rPr>
            </w:pPr>
          </w:p>
        </w:tc>
        <w:tc>
          <w:tcPr>
            <w:tcW w:w="1028" w:type="pct"/>
          </w:tcPr>
          <w:p w:rsidR="005421F3" w:rsidRDefault="005421F3" w:rsidP="005421F3">
            <w:pPr>
              <w:jc w:val="both"/>
              <w:rPr>
                <w:rFonts w:ascii="標楷體" w:eastAsia="標楷體" w:hAnsi="標楷體" w:cs="新細明體"/>
                <w:sz w:val="26"/>
                <w:szCs w:val="26"/>
              </w:rPr>
            </w:pPr>
          </w:p>
        </w:tc>
      </w:tr>
      <w:tr w:rsidR="00AE0D21" w:rsidRPr="004F4430" w:rsidTr="00CD0B81">
        <w:trPr>
          <w:trHeight w:val="1558"/>
        </w:trPr>
        <w:tc>
          <w:tcPr>
            <w:tcW w:w="364" w:type="pct"/>
            <w:vAlign w:val="center"/>
          </w:tcPr>
          <w:p w:rsidR="00AE0D21" w:rsidRPr="00D13F5E" w:rsidRDefault="00AE0D21" w:rsidP="00AE0D21">
            <w:pPr>
              <w:jc w:val="center"/>
              <w:rPr>
                <w:rFonts w:ascii="標楷體" w:eastAsia="標楷體" w:hAnsi="標楷體"/>
                <w:color w:val="FF0000"/>
                <w:sz w:val="26"/>
                <w:szCs w:val="26"/>
              </w:rPr>
            </w:pPr>
            <w:r w:rsidRPr="00AE0D21">
              <w:rPr>
                <w:rFonts w:ascii="標楷體" w:eastAsia="標楷體" w:hAnsi="標楷體"/>
                <w:sz w:val="26"/>
                <w:szCs w:val="26"/>
              </w:rPr>
              <w:t>五</w:t>
            </w:r>
          </w:p>
        </w:tc>
        <w:tc>
          <w:tcPr>
            <w:tcW w:w="663" w:type="pct"/>
          </w:tcPr>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1</w:t>
            </w:r>
            <w:r w:rsidRPr="00907E64">
              <w:rPr>
                <w:rFonts w:eastAsia="標楷體"/>
                <w:sz w:val="26"/>
                <w:szCs w:val="26"/>
              </w:rPr>
              <w:t>章掌控自如</w:t>
            </w:r>
            <w:r w:rsidRPr="00907E64">
              <w:rPr>
                <w:rFonts w:eastAsia="標楷體"/>
                <w:sz w:val="26"/>
                <w:szCs w:val="26"/>
              </w:rPr>
              <w:t>──</w:t>
            </w:r>
            <w:r w:rsidRPr="00907E64">
              <w:rPr>
                <w:rFonts w:eastAsia="標楷體"/>
                <w:sz w:val="26"/>
                <w:szCs w:val="26"/>
              </w:rPr>
              <w:t>籃球</w:t>
            </w:r>
          </w:p>
        </w:tc>
        <w:tc>
          <w:tcPr>
            <w:tcW w:w="752" w:type="pct"/>
            <w:gridSpan w:val="2"/>
            <w:tcBorders>
              <w:right w:val="single" w:sz="4" w:space="0" w:color="auto"/>
            </w:tcBorders>
          </w:tcPr>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進行壁上坐之活動。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讓學生背靠牆壁呈坐姿，角度略大於</w:t>
            </w:r>
            <w:r w:rsidRPr="00907E64">
              <w:rPr>
                <w:rFonts w:eastAsia="標楷體"/>
                <w:sz w:val="26"/>
                <w:szCs w:val="26"/>
              </w:rPr>
              <w:t>90</w:t>
            </w:r>
            <w:r w:rsidRPr="00907E64">
              <w:rPr>
                <w:rFonts w:eastAsia="標楷體"/>
                <w:sz w:val="26"/>
                <w:szCs w:val="26"/>
              </w:rPr>
              <w:t>度，使球有足夠的空間通過。</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若學生無法連續運球進行此項活動，則使之做完一次胯下運球後，先原地運球，待將球控制好後再做下一次的動作。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進行「愛體育：眼觀四方」活動。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進行此起彼落「愛體育：運球高度體驗」活動。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告知學生於運球時讓整個手掌像吸盤，將球吸住後再向下壓，而非拍球。</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8.</w:t>
            </w:r>
            <w:r w:rsidRPr="00907E64">
              <w:rPr>
                <w:rFonts w:eastAsia="標楷體"/>
                <w:sz w:val="26"/>
                <w:szCs w:val="26"/>
              </w:rPr>
              <w:t>運球時應加壓讓球體反彈速度增快，以避免被抄截。</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熟練後，將運球高度逐漸降低，並以非慣用手練習，繼而用雙手雙球進行此項活動。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10.</w:t>
            </w:r>
            <w:r w:rsidRPr="00907E64">
              <w:rPr>
                <w:rFonts w:eastAsia="標楷體"/>
                <w:sz w:val="26"/>
                <w:szCs w:val="26"/>
              </w:rPr>
              <w:t>第二節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11.</w:t>
            </w:r>
            <w:r w:rsidRPr="00907E64">
              <w:rPr>
                <w:rFonts w:eastAsia="標楷體"/>
                <w:sz w:val="26"/>
                <w:szCs w:val="26"/>
              </w:rPr>
              <w:t>進行換手運球之活動。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12.</w:t>
            </w:r>
            <w:r w:rsidRPr="00907E64">
              <w:rPr>
                <w:rFonts w:eastAsia="標楷體"/>
                <w:sz w:val="26"/>
                <w:szCs w:val="26"/>
              </w:rPr>
              <w:t>控球能力較弱之學生，左右換手運球的角度無需太大，眼睛先看著球。待熟練後，再將左右換手運球的角度加大、加快並將球壓低，眼睛注視前方。</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13.</w:t>
            </w:r>
            <w:r w:rsidRPr="00907E64">
              <w:rPr>
                <w:rFonts w:eastAsia="標楷體"/>
                <w:sz w:val="26"/>
                <w:szCs w:val="26"/>
              </w:rPr>
              <w:t>熟練後，學生可嘗試背後換手運球，此換手運球方式較不易被防守方將球抄截。</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14.</w:t>
            </w:r>
            <w:r w:rsidRPr="00907E64">
              <w:rPr>
                <w:rFonts w:eastAsia="標楷體"/>
                <w:sz w:val="26"/>
                <w:szCs w:val="26"/>
              </w:rPr>
              <w:t>若學生無法連續運球進行此項活動，則先讓學生在原地運球數次將球控制好後，眼睛看著球，再做一次背後換手動作。同前，另一手接到球後持續運球並將球控制好後再進行背後換手。</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15.</w:t>
            </w:r>
            <w:r w:rsidRPr="00907E64">
              <w:rPr>
                <w:rFonts w:eastAsia="標楷體"/>
                <w:sz w:val="26"/>
                <w:szCs w:val="26"/>
              </w:rPr>
              <w:t>待熟練後，嘗試做連續背後換手運球且眼睛注視前方。</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16.</w:t>
            </w:r>
            <w:r w:rsidRPr="00907E64">
              <w:rPr>
                <w:rFonts w:eastAsia="標楷體"/>
                <w:sz w:val="26"/>
                <w:szCs w:val="26"/>
              </w:rPr>
              <w:t>進行「愛體育：換手運球練功房</w:t>
            </w:r>
            <w:r w:rsidRPr="00907E64">
              <w:rPr>
                <w:rFonts w:eastAsia="標楷體"/>
                <w:sz w:val="26"/>
                <w:szCs w:val="26"/>
              </w:rPr>
              <w:t>(</w:t>
            </w:r>
            <w:r w:rsidRPr="00907E64">
              <w:rPr>
                <w:rFonts w:eastAsia="標楷體"/>
                <w:sz w:val="26"/>
                <w:szCs w:val="26"/>
              </w:rPr>
              <w:t>入門篇</w:t>
            </w:r>
            <w:r w:rsidRPr="00907E64">
              <w:rPr>
                <w:rFonts w:eastAsia="標楷體"/>
                <w:sz w:val="26"/>
                <w:szCs w:val="26"/>
              </w:rPr>
              <w:t>)</w:t>
            </w:r>
            <w:r w:rsidRPr="00907E64">
              <w:rPr>
                <w:rFonts w:eastAsia="標楷體"/>
                <w:sz w:val="26"/>
                <w:szCs w:val="26"/>
              </w:rPr>
              <w:t>」活動。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17.</w:t>
            </w:r>
            <w:r w:rsidRPr="00907E64">
              <w:rPr>
                <w:rFonts w:eastAsia="標楷體"/>
                <w:sz w:val="26"/>
                <w:szCs w:val="26"/>
              </w:rPr>
              <w:t>進行胯下換手運球之活動。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18.</w:t>
            </w:r>
            <w:r w:rsidRPr="00907E64">
              <w:rPr>
                <w:rFonts w:eastAsia="標楷體"/>
                <w:sz w:val="26"/>
                <w:szCs w:val="26"/>
              </w:rPr>
              <w:t>兩足張開應比肩寬且屈膝，上半身挺直。</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19.</w:t>
            </w:r>
            <w:r w:rsidRPr="00907E64">
              <w:rPr>
                <w:rFonts w:eastAsia="標楷體"/>
                <w:sz w:val="26"/>
                <w:szCs w:val="26"/>
              </w:rPr>
              <w:t>控球能力較弱之學生，在進行胯下換手運球前，先原地運球將球先控制好，再做胯下換手的動作。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20.</w:t>
            </w:r>
            <w:r w:rsidRPr="00907E64">
              <w:rPr>
                <w:rFonts w:eastAsia="標楷體"/>
                <w:sz w:val="26"/>
                <w:szCs w:val="26"/>
              </w:rPr>
              <w:t>待熟練後，可進行連續胯下換手運球，讓重心降低，換手速度加快，眼睛注視前方。</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21.</w:t>
            </w:r>
            <w:r w:rsidRPr="00907E64">
              <w:rPr>
                <w:rFonts w:eastAsia="標楷體"/>
                <w:sz w:val="26"/>
                <w:szCs w:val="26"/>
              </w:rPr>
              <w:t>進行「愛體育：換手運球練功房</w:t>
            </w:r>
            <w:r w:rsidRPr="00907E64">
              <w:rPr>
                <w:rFonts w:eastAsia="標楷體"/>
                <w:sz w:val="26"/>
                <w:szCs w:val="26"/>
              </w:rPr>
              <w:t>(</w:t>
            </w:r>
            <w:r w:rsidRPr="00907E64">
              <w:rPr>
                <w:rFonts w:eastAsia="標楷體"/>
                <w:sz w:val="26"/>
                <w:szCs w:val="26"/>
              </w:rPr>
              <w:t>進階挑戰篇</w:t>
            </w:r>
            <w:r w:rsidRPr="00907E64">
              <w:rPr>
                <w:rFonts w:eastAsia="標楷體"/>
                <w:sz w:val="26"/>
                <w:szCs w:val="26"/>
              </w:rPr>
              <w:t>)</w:t>
            </w:r>
            <w:r w:rsidRPr="00907E64">
              <w:rPr>
                <w:rFonts w:eastAsia="標楷體"/>
                <w:sz w:val="26"/>
                <w:szCs w:val="26"/>
              </w:rPr>
              <w:t>」活動。</w:t>
            </w:r>
          </w:p>
        </w:tc>
        <w:tc>
          <w:tcPr>
            <w:tcW w:w="811" w:type="pct"/>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課堂觀察</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合作學習</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運動行為計畫實踐表</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學習單</w:t>
            </w:r>
          </w:p>
        </w:tc>
        <w:tc>
          <w:tcPr>
            <w:tcW w:w="1028" w:type="pct"/>
          </w:tcPr>
          <w:p w:rsidR="00AE0D21" w:rsidRDefault="00AE0D21" w:rsidP="00AE0D21">
            <w:pPr>
              <w:jc w:val="both"/>
              <w:rPr>
                <w:rFonts w:ascii="標楷體" w:eastAsia="標楷體" w:hAnsi="標楷體" w:cs="新細明體"/>
                <w:sz w:val="26"/>
                <w:szCs w:val="26"/>
              </w:rPr>
            </w:pPr>
            <w:r>
              <w:rPr>
                <w:rFonts w:eastAsia="標楷體"/>
                <w:sz w:val="26"/>
                <w:szCs w:val="26"/>
              </w:rPr>
              <w:t>【生涯規劃教育】</w:t>
            </w:r>
          </w:p>
          <w:p w:rsidR="00AE0D21" w:rsidRDefault="00AE0D21" w:rsidP="00AE0D2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AE0D21" w:rsidRPr="004F4430" w:rsidTr="00CD0B81">
        <w:trPr>
          <w:trHeight w:val="1260"/>
        </w:trPr>
        <w:tc>
          <w:tcPr>
            <w:tcW w:w="364" w:type="pct"/>
            <w:vAlign w:val="center"/>
          </w:tcPr>
          <w:p w:rsidR="00AE0D21" w:rsidRPr="004F4430" w:rsidRDefault="00AE0D21" w:rsidP="00AE0D21">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Pr>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1</w:t>
            </w:r>
            <w:r w:rsidRPr="00907E64">
              <w:rPr>
                <w:rFonts w:eastAsia="標楷體"/>
                <w:sz w:val="26"/>
                <w:szCs w:val="26"/>
              </w:rPr>
              <w:t>章掌控自如</w:t>
            </w:r>
            <w:r w:rsidRPr="00907E64">
              <w:rPr>
                <w:rFonts w:eastAsia="標楷體"/>
                <w:sz w:val="26"/>
                <w:szCs w:val="26"/>
              </w:rPr>
              <w:t>──</w:t>
            </w:r>
            <w:r w:rsidRPr="00907E64">
              <w:rPr>
                <w:rFonts w:eastAsia="標楷體"/>
                <w:sz w:val="26"/>
                <w:szCs w:val="26"/>
              </w:rPr>
              <w:t>籃球</w:t>
            </w:r>
          </w:p>
        </w:tc>
        <w:tc>
          <w:tcPr>
            <w:tcW w:w="752" w:type="pct"/>
            <w:gridSpan w:val="2"/>
            <w:tcBorders>
              <w:right w:val="single" w:sz="4" w:space="0" w:color="auto"/>
            </w:tcBorders>
          </w:tcPr>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進行壁上坐之活動。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讓學生背靠牆壁呈坐姿，角度略大於</w:t>
            </w:r>
            <w:r w:rsidRPr="00907E64">
              <w:rPr>
                <w:rFonts w:eastAsia="標楷體"/>
                <w:sz w:val="26"/>
                <w:szCs w:val="26"/>
              </w:rPr>
              <w:t>90</w:t>
            </w:r>
            <w:r w:rsidRPr="00907E64">
              <w:rPr>
                <w:rFonts w:eastAsia="標楷體"/>
                <w:sz w:val="26"/>
                <w:szCs w:val="26"/>
              </w:rPr>
              <w:t>度，使球有足夠的空間通過。</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若學生無法連續運球進行此項活動，則使之做完一次胯下運球後，先原地運球，待將球控制好後再做下一次的動作。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進行「愛體育：眼觀四方」活動。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進行此起彼落「愛體育：運球高度體驗」活動。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告知學生於運球時讓整個手掌像吸盤，將球吸住後再向下壓，而非拍球。</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8.</w:t>
            </w:r>
            <w:r w:rsidRPr="00907E64">
              <w:rPr>
                <w:rFonts w:eastAsia="標楷體"/>
                <w:sz w:val="26"/>
                <w:szCs w:val="26"/>
              </w:rPr>
              <w:t>運球時應加壓讓球體反彈速度增快，以避免被抄截。</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熟練後，將運球高度逐漸降低，並以非慣用手練習，繼而用雙手雙球進行此項活動。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10.</w:t>
            </w:r>
            <w:r w:rsidRPr="00907E64">
              <w:rPr>
                <w:rFonts w:eastAsia="標楷體"/>
                <w:sz w:val="26"/>
                <w:szCs w:val="26"/>
              </w:rPr>
              <w:t>第二節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11.</w:t>
            </w:r>
            <w:r w:rsidRPr="00907E64">
              <w:rPr>
                <w:rFonts w:eastAsia="標楷體"/>
                <w:sz w:val="26"/>
                <w:szCs w:val="26"/>
              </w:rPr>
              <w:t>進行換手運球之活動。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12.</w:t>
            </w:r>
            <w:r w:rsidRPr="00907E64">
              <w:rPr>
                <w:rFonts w:eastAsia="標楷體"/>
                <w:sz w:val="26"/>
                <w:szCs w:val="26"/>
              </w:rPr>
              <w:t>控球能力較弱之學生，左右換手運球的角度無需太大，眼睛先看著球。待熟練後，再將左右換手運球的角度加大、加快並將球壓低，眼睛注視前方。</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13.</w:t>
            </w:r>
            <w:r w:rsidRPr="00907E64">
              <w:rPr>
                <w:rFonts w:eastAsia="標楷體"/>
                <w:sz w:val="26"/>
                <w:szCs w:val="26"/>
              </w:rPr>
              <w:t>熟練後，學生可嘗試背後換手運球，此換手運球方式較不易被防守方將球抄截。</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14.</w:t>
            </w:r>
            <w:r w:rsidRPr="00907E64">
              <w:rPr>
                <w:rFonts w:eastAsia="標楷體"/>
                <w:sz w:val="26"/>
                <w:szCs w:val="26"/>
              </w:rPr>
              <w:t>若學生無法連續運球進行此項活動，則先讓學生在原地運球數次將球控制好後，眼睛看著球，再做一次背後換手動作。同前，另一手接到球後持續運球並將球控制好後再進行背後換手。</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15.</w:t>
            </w:r>
            <w:r w:rsidRPr="00907E64">
              <w:rPr>
                <w:rFonts w:eastAsia="標楷體"/>
                <w:sz w:val="26"/>
                <w:szCs w:val="26"/>
              </w:rPr>
              <w:t>待熟練後，嘗試做連續背後換手運球且眼睛注視前方。</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16.</w:t>
            </w:r>
            <w:r w:rsidRPr="00907E64">
              <w:rPr>
                <w:rFonts w:eastAsia="標楷體"/>
                <w:sz w:val="26"/>
                <w:szCs w:val="26"/>
              </w:rPr>
              <w:t>進行「愛體育：換手運球練功房</w:t>
            </w:r>
            <w:r w:rsidRPr="00907E64">
              <w:rPr>
                <w:rFonts w:eastAsia="標楷體"/>
                <w:sz w:val="26"/>
                <w:szCs w:val="26"/>
              </w:rPr>
              <w:t>(</w:t>
            </w:r>
            <w:r w:rsidRPr="00907E64">
              <w:rPr>
                <w:rFonts w:eastAsia="標楷體"/>
                <w:sz w:val="26"/>
                <w:szCs w:val="26"/>
              </w:rPr>
              <w:t>入門篇</w:t>
            </w:r>
            <w:r w:rsidRPr="00907E64">
              <w:rPr>
                <w:rFonts w:eastAsia="標楷體"/>
                <w:sz w:val="26"/>
                <w:szCs w:val="26"/>
              </w:rPr>
              <w:t>)</w:t>
            </w:r>
            <w:r w:rsidRPr="00907E64">
              <w:rPr>
                <w:rFonts w:eastAsia="標楷體"/>
                <w:sz w:val="26"/>
                <w:szCs w:val="26"/>
              </w:rPr>
              <w:t>」活動。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17.</w:t>
            </w:r>
            <w:r w:rsidRPr="00907E64">
              <w:rPr>
                <w:rFonts w:eastAsia="標楷體"/>
                <w:sz w:val="26"/>
                <w:szCs w:val="26"/>
              </w:rPr>
              <w:t>進行胯下換手運球之活動。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18.</w:t>
            </w:r>
            <w:r w:rsidRPr="00907E64">
              <w:rPr>
                <w:rFonts w:eastAsia="標楷體"/>
                <w:sz w:val="26"/>
                <w:szCs w:val="26"/>
              </w:rPr>
              <w:t>兩足張開應比肩寬且屈膝，上半身挺直。</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19.</w:t>
            </w:r>
            <w:r w:rsidRPr="00907E64">
              <w:rPr>
                <w:rFonts w:eastAsia="標楷體"/>
                <w:sz w:val="26"/>
                <w:szCs w:val="26"/>
              </w:rPr>
              <w:t>控球能力較弱之學生，在進行胯下換手運球前，先原地運球將球先控制好，再做胯下換手的動作。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20.</w:t>
            </w:r>
            <w:r w:rsidRPr="00907E64">
              <w:rPr>
                <w:rFonts w:eastAsia="標楷體"/>
                <w:sz w:val="26"/>
                <w:szCs w:val="26"/>
              </w:rPr>
              <w:t>待熟練後，可進行連續胯下換手運球，讓重心降低，換手速度加快，眼睛注視前方。</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21.</w:t>
            </w:r>
            <w:r w:rsidRPr="00907E64">
              <w:rPr>
                <w:rFonts w:eastAsia="標楷體"/>
                <w:sz w:val="26"/>
                <w:szCs w:val="26"/>
              </w:rPr>
              <w:t>進行「愛體育：換手運球練功房</w:t>
            </w:r>
            <w:r w:rsidRPr="00907E64">
              <w:rPr>
                <w:rFonts w:eastAsia="標楷體"/>
                <w:sz w:val="26"/>
                <w:szCs w:val="26"/>
              </w:rPr>
              <w:t>(</w:t>
            </w:r>
            <w:r w:rsidRPr="00907E64">
              <w:rPr>
                <w:rFonts w:eastAsia="標楷體"/>
                <w:sz w:val="26"/>
                <w:szCs w:val="26"/>
              </w:rPr>
              <w:t>進階挑戰篇</w:t>
            </w:r>
            <w:r w:rsidRPr="00907E64">
              <w:rPr>
                <w:rFonts w:eastAsia="標楷體"/>
                <w:sz w:val="26"/>
                <w:szCs w:val="26"/>
              </w:rPr>
              <w:t>)</w:t>
            </w:r>
            <w:r w:rsidRPr="00907E64">
              <w:rPr>
                <w:rFonts w:eastAsia="標楷體"/>
                <w:sz w:val="26"/>
                <w:szCs w:val="26"/>
              </w:rPr>
              <w:t>」活動。</w:t>
            </w:r>
          </w:p>
        </w:tc>
        <w:tc>
          <w:tcPr>
            <w:tcW w:w="811" w:type="pct"/>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課堂觀察</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合作學習</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運動行為計畫實踐表</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學習單</w:t>
            </w:r>
          </w:p>
        </w:tc>
        <w:tc>
          <w:tcPr>
            <w:tcW w:w="1028" w:type="pct"/>
          </w:tcPr>
          <w:p w:rsidR="00AE0D21" w:rsidRDefault="00AE0D21" w:rsidP="00AE0D21">
            <w:pPr>
              <w:jc w:val="both"/>
              <w:rPr>
                <w:rFonts w:ascii="標楷體" w:eastAsia="標楷體" w:hAnsi="標楷體" w:cs="新細明體"/>
                <w:sz w:val="26"/>
                <w:szCs w:val="26"/>
              </w:rPr>
            </w:pPr>
            <w:r>
              <w:rPr>
                <w:rFonts w:eastAsia="標楷體"/>
                <w:sz w:val="26"/>
                <w:szCs w:val="26"/>
              </w:rPr>
              <w:t>【生涯規劃教育】</w:t>
            </w:r>
          </w:p>
          <w:p w:rsidR="00AE0D21" w:rsidRDefault="00AE0D21" w:rsidP="00AE0D2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AE0D21" w:rsidRPr="004F4430" w:rsidTr="00CD0B81">
        <w:trPr>
          <w:trHeight w:val="1969"/>
        </w:trPr>
        <w:tc>
          <w:tcPr>
            <w:tcW w:w="364" w:type="pct"/>
            <w:vAlign w:val="center"/>
          </w:tcPr>
          <w:p w:rsidR="00AE0D21" w:rsidRPr="004F4430" w:rsidRDefault="00AE0D21" w:rsidP="00AE0D21">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Pr>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1</w:t>
            </w:r>
            <w:r w:rsidRPr="00907E64">
              <w:rPr>
                <w:rFonts w:eastAsia="標楷體"/>
                <w:sz w:val="26"/>
                <w:szCs w:val="26"/>
              </w:rPr>
              <w:t>章掌控自如</w:t>
            </w:r>
            <w:r w:rsidRPr="00907E64">
              <w:rPr>
                <w:rFonts w:eastAsia="標楷體"/>
                <w:sz w:val="26"/>
                <w:szCs w:val="26"/>
              </w:rPr>
              <w:t>──</w:t>
            </w:r>
            <w:r w:rsidRPr="00907E64">
              <w:rPr>
                <w:rFonts w:eastAsia="標楷體"/>
                <w:sz w:val="26"/>
                <w:szCs w:val="26"/>
              </w:rPr>
              <w:t>籃球</w:t>
            </w:r>
          </w:p>
        </w:tc>
        <w:tc>
          <w:tcPr>
            <w:tcW w:w="752" w:type="pct"/>
            <w:gridSpan w:val="2"/>
            <w:tcBorders>
              <w:right w:val="single" w:sz="4" w:space="0" w:color="auto"/>
            </w:tcBorders>
          </w:tcPr>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進行胯下繞</w:t>
            </w:r>
            <w:r w:rsidRPr="00907E64">
              <w:rPr>
                <w:rFonts w:eastAsia="標楷體"/>
                <w:sz w:val="26"/>
                <w:szCs w:val="26"/>
              </w:rPr>
              <w:t>8</w:t>
            </w:r>
            <w:r w:rsidRPr="00907E64">
              <w:rPr>
                <w:rFonts w:eastAsia="標楷體"/>
                <w:sz w:val="26"/>
                <w:szCs w:val="26"/>
              </w:rPr>
              <w:t>字運球之活動。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此活動的運球難度較高，對大多數學生來說應是極大的挑戰，但仍可鼓勵學生嘗試去做。</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此活動進行時，可讓運球能力較好的學生示範，並提示同學在進行此運球技巧時的重點，使學生較容易有成功的機會。</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第二節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複習壁上坐、此起彼落、換手運球、胯下換手運球、胯下繞</w:t>
            </w:r>
            <w:r w:rsidRPr="00907E64">
              <w:rPr>
                <w:rFonts w:eastAsia="標楷體"/>
                <w:sz w:val="26"/>
                <w:szCs w:val="26"/>
              </w:rPr>
              <w:t>8</w:t>
            </w:r>
            <w:r w:rsidRPr="00907E64">
              <w:rPr>
                <w:rFonts w:eastAsia="標楷體"/>
                <w:sz w:val="26"/>
                <w:szCs w:val="26"/>
              </w:rPr>
              <w:t>字運球之活動。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此活動可讓學生自由分組進行，各組可針對較不熟練的技術重複多次練習，已熟練之技術則可加快運球的速度。</w:t>
            </w:r>
          </w:p>
        </w:tc>
        <w:tc>
          <w:tcPr>
            <w:tcW w:w="811" w:type="pct"/>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合作學習</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運動行為計畫實踐表</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學習單</w:t>
            </w:r>
          </w:p>
        </w:tc>
        <w:tc>
          <w:tcPr>
            <w:tcW w:w="1028" w:type="pct"/>
          </w:tcPr>
          <w:p w:rsidR="00AE0D21" w:rsidRDefault="00AE0D21" w:rsidP="00AE0D21">
            <w:pPr>
              <w:jc w:val="both"/>
              <w:rPr>
                <w:rFonts w:ascii="標楷體" w:eastAsia="標楷體" w:hAnsi="標楷體" w:cs="新細明體"/>
                <w:sz w:val="26"/>
                <w:szCs w:val="26"/>
              </w:rPr>
            </w:pPr>
            <w:r>
              <w:rPr>
                <w:rFonts w:eastAsia="標楷體"/>
                <w:sz w:val="26"/>
                <w:szCs w:val="26"/>
              </w:rPr>
              <w:t>【生涯規劃教育】</w:t>
            </w:r>
          </w:p>
          <w:p w:rsidR="00AE0D21" w:rsidRDefault="00AE0D21" w:rsidP="00AE0D2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AE0D21" w:rsidRPr="004F4430" w:rsidTr="00CD0B81">
        <w:trPr>
          <w:trHeight w:val="1812"/>
        </w:trPr>
        <w:tc>
          <w:tcPr>
            <w:tcW w:w="364" w:type="pct"/>
            <w:vAlign w:val="center"/>
          </w:tcPr>
          <w:p w:rsidR="00AE0D21" w:rsidRPr="004F4430" w:rsidRDefault="00AE0D21" w:rsidP="00AE0D21">
            <w:pPr>
              <w:jc w:val="center"/>
              <w:rPr>
                <w:rFonts w:ascii="標楷體" w:eastAsia="標楷體" w:hAnsi="標楷體"/>
                <w:sz w:val="26"/>
                <w:szCs w:val="26"/>
              </w:rPr>
            </w:pPr>
            <w:r w:rsidRPr="004F4430">
              <w:rPr>
                <w:rFonts w:ascii="標楷體" w:eastAsia="標楷體" w:hAnsi="標楷體"/>
                <w:sz w:val="26"/>
                <w:szCs w:val="26"/>
              </w:rPr>
              <w:lastRenderedPageBreak/>
              <w:t>八</w:t>
            </w:r>
          </w:p>
        </w:tc>
        <w:tc>
          <w:tcPr>
            <w:tcW w:w="663" w:type="pct"/>
          </w:tcPr>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1</w:t>
            </w:r>
            <w:r w:rsidRPr="00907E64">
              <w:rPr>
                <w:rFonts w:eastAsia="標楷體"/>
                <w:sz w:val="26"/>
                <w:szCs w:val="26"/>
              </w:rPr>
              <w:t>章掌控自如</w:t>
            </w:r>
            <w:r w:rsidRPr="00907E64">
              <w:rPr>
                <w:rFonts w:eastAsia="標楷體"/>
                <w:sz w:val="26"/>
                <w:szCs w:val="26"/>
              </w:rPr>
              <w:t>──</w:t>
            </w:r>
            <w:r w:rsidRPr="00907E64">
              <w:rPr>
                <w:rFonts w:eastAsia="標楷體"/>
                <w:sz w:val="26"/>
                <w:szCs w:val="26"/>
              </w:rPr>
              <w:t>籃球</w:t>
            </w:r>
          </w:p>
        </w:tc>
        <w:tc>
          <w:tcPr>
            <w:tcW w:w="752" w:type="pct"/>
            <w:gridSpan w:val="2"/>
            <w:tcBorders>
              <w:right w:val="single" w:sz="4" w:space="0" w:color="auto"/>
            </w:tcBorders>
          </w:tcPr>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進行胯下繞</w:t>
            </w:r>
            <w:r w:rsidRPr="00907E64">
              <w:rPr>
                <w:rFonts w:eastAsia="標楷體"/>
                <w:sz w:val="26"/>
                <w:szCs w:val="26"/>
              </w:rPr>
              <w:t>8</w:t>
            </w:r>
            <w:r w:rsidRPr="00907E64">
              <w:rPr>
                <w:rFonts w:eastAsia="標楷體"/>
                <w:sz w:val="26"/>
                <w:szCs w:val="26"/>
              </w:rPr>
              <w:t>字運球之活動。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此活動的運球難度較高，對大多數學生來說應是極大的挑戰，但仍可鼓勵學生嘗試去做。</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此活動進行時，可讓運球能力較好的學生示範，並提示同學在進行此運球技巧時的重點，使學生較容易有成功的機會。</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第二節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複習壁上坐、此起彼落、換手運球、胯下換手運球、胯下繞</w:t>
            </w:r>
            <w:r w:rsidRPr="00907E64">
              <w:rPr>
                <w:rFonts w:eastAsia="標楷體"/>
                <w:sz w:val="26"/>
                <w:szCs w:val="26"/>
              </w:rPr>
              <w:t>8</w:t>
            </w:r>
            <w:r w:rsidRPr="00907E64">
              <w:rPr>
                <w:rFonts w:eastAsia="標楷體"/>
                <w:sz w:val="26"/>
                <w:szCs w:val="26"/>
              </w:rPr>
              <w:t>字運球之活動。</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此活動可讓學生自由分組進行，各組可針對較不熟練的技術重複多次練習，已熟練之技術則可加快運球的速度。</w:t>
            </w:r>
          </w:p>
        </w:tc>
        <w:tc>
          <w:tcPr>
            <w:tcW w:w="811" w:type="pct"/>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合作學習</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運動行為計畫實踐表</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學習單</w:t>
            </w:r>
          </w:p>
        </w:tc>
        <w:tc>
          <w:tcPr>
            <w:tcW w:w="1028" w:type="pct"/>
          </w:tcPr>
          <w:p w:rsidR="00AE0D21" w:rsidRDefault="00AE0D21" w:rsidP="00AE0D21">
            <w:pPr>
              <w:jc w:val="both"/>
              <w:rPr>
                <w:rFonts w:ascii="標楷體" w:eastAsia="標楷體" w:hAnsi="標楷體" w:cs="新細明體"/>
                <w:sz w:val="26"/>
                <w:szCs w:val="26"/>
              </w:rPr>
            </w:pPr>
            <w:r>
              <w:rPr>
                <w:rFonts w:eastAsia="標楷體"/>
                <w:sz w:val="26"/>
                <w:szCs w:val="26"/>
              </w:rPr>
              <w:t>【生涯規劃教育】</w:t>
            </w:r>
          </w:p>
          <w:p w:rsidR="00AE0D21" w:rsidRDefault="00AE0D21" w:rsidP="00AE0D21">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AE0D21" w:rsidRPr="004F4430" w:rsidTr="00CD0B81">
        <w:trPr>
          <w:trHeight w:val="1540"/>
        </w:trPr>
        <w:tc>
          <w:tcPr>
            <w:tcW w:w="364" w:type="pct"/>
            <w:vAlign w:val="center"/>
          </w:tcPr>
          <w:p w:rsidR="00AE0D21" w:rsidRPr="004F4430" w:rsidRDefault="00AE0D21" w:rsidP="00AE0D21">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tcPr>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章排除萬難</w:t>
            </w:r>
            <w:r w:rsidRPr="00907E64">
              <w:rPr>
                <w:rFonts w:eastAsia="標楷體"/>
                <w:sz w:val="26"/>
                <w:szCs w:val="26"/>
              </w:rPr>
              <w:t>──</w:t>
            </w:r>
            <w:r w:rsidRPr="00907E64">
              <w:rPr>
                <w:rFonts w:eastAsia="標楷體"/>
                <w:sz w:val="26"/>
                <w:szCs w:val="26"/>
              </w:rPr>
              <w:t>排球</w:t>
            </w:r>
          </w:p>
        </w:tc>
        <w:tc>
          <w:tcPr>
            <w:tcW w:w="752" w:type="pct"/>
            <w:gridSpan w:val="2"/>
            <w:tcBorders>
              <w:right w:val="single" w:sz="4" w:space="0" w:color="auto"/>
            </w:tcBorders>
          </w:tcPr>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w:t>
            </w:r>
            <w:r>
              <w:rPr>
                <w:rFonts w:eastAsia="標楷體"/>
                <w:sz w:val="26"/>
                <w:szCs w:val="26"/>
              </w:rPr>
              <w:lastRenderedPageBreak/>
              <w:t>以同理心與人溝通互動，並理解體育與保健的基本概念，應用於日常生活中。</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教師指導學生利用背部滾球、臀部控球的重心移動練習，此訓練是利用腿部的上下左右移動，訓練大腿肌力及肌耐力。</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第二節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教師說明對於不同方向的來球，低手傳球是最穩固的接球動作，也是排球運動中的基本動作。當來球位置低於身體胸口正下方，腳步來</w:t>
            </w:r>
            <w:r w:rsidRPr="00907E64">
              <w:rPr>
                <w:rFonts w:eastAsia="標楷體"/>
                <w:sz w:val="26"/>
                <w:szCs w:val="26"/>
              </w:rPr>
              <w:lastRenderedPageBreak/>
              <w:t>得及接球的情況下，正面接球是最好的方式。</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教師引導學生練習低手傳球動作。</w:t>
            </w:r>
          </w:p>
        </w:tc>
        <w:tc>
          <w:tcPr>
            <w:tcW w:w="811" w:type="pct"/>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課堂觀察</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運動行為計畫實踐表</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學習單</w:t>
            </w:r>
          </w:p>
        </w:tc>
        <w:tc>
          <w:tcPr>
            <w:tcW w:w="1028" w:type="pct"/>
          </w:tcPr>
          <w:p w:rsidR="00AE0D21" w:rsidRDefault="00AE0D21" w:rsidP="00AE0D21">
            <w:pPr>
              <w:jc w:val="both"/>
              <w:rPr>
                <w:rFonts w:ascii="標楷體" w:eastAsia="標楷體" w:hAnsi="標楷體" w:cs="新細明體"/>
                <w:sz w:val="26"/>
                <w:szCs w:val="26"/>
              </w:rPr>
            </w:pPr>
            <w:r>
              <w:rPr>
                <w:rFonts w:eastAsia="標楷體"/>
                <w:sz w:val="26"/>
                <w:szCs w:val="26"/>
              </w:rPr>
              <w:t>【安全教育】</w:t>
            </w:r>
          </w:p>
          <w:p w:rsidR="00AE0D21" w:rsidRDefault="00AE0D21" w:rsidP="00AE0D21">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J3 </w:t>
            </w:r>
            <w:r>
              <w:rPr>
                <w:rFonts w:eastAsia="標楷體"/>
                <w:sz w:val="26"/>
                <w:szCs w:val="26"/>
              </w:rPr>
              <w:t>了解日常生活容易發生事故的原因。</w:t>
            </w:r>
          </w:p>
          <w:p w:rsidR="00AE0D21" w:rsidRDefault="00AE0D21" w:rsidP="00AE0D21">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J6 </w:t>
            </w:r>
            <w:r>
              <w:rPr>
                <w:rFonts w:eastAsia="標楷體"/>
                <w:sz w:val="26"/>
                <w:szCs w:val="26"/>
              </w:rPr>
              <w:t>了解運動設施安全的維護。</w:t>
            </w:r>
          </w:p>
        </w:tc>
      </w:tr>
      <w:tr w:rsidR="00AE0D21" w:rsidRPr="004F4430" w:rsidTr="00CD0B81">
        <w:trPr>
          <w:trHeight w:val="1402"/>
        </w:trPr>
        <w:tc>
          <w:tcPr>
            <w:tcW w:w="364" w:type="pct"/>
            <w:vAlign w:val="center"/>
          </w:tcPr>
          <w:p w:rsidR="00AE0D21" w:rsidRPr="004F4430" w:rsidRDefault="00AE0D21" w:rsidP="00AE0D21">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tcPr>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章排除萬難</w:t>
            </w:r>
            <w:r w:rsidRPr="00907E64">
              <w:rPr>
                <w:rFonts w:eastAsia="標楷體"/>
                <w:sz w:val="26"/>
                <w:szCs w:val="26"/>
              </w:rPr>
              <w:t>──</w:t>
            </w:r>
            <w:r w:rsidRPr="00907E64">
              <w:rPr>
                <w:rFonts w:eastAsia="標楷體"/>
                <w:sz w:val="26"/>
                <w:szCs w:val="26"/>
              </w:rPr>
              <w:t>排球</w:t>
            </w:r>
          </w:p>
        </w:tc>
        <w:tc>
          <w:tcPr>
            <w:tcW w:w="752" w:type="pct"/>
            <w:gridSpan w:val="2"/>
            <w:tcBorders>
              <w:right w:val="single" w:sz="4" w:space="0" w:color="auto"/>
            </w:tcBorders>
          </w:tcPr>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AE0D21" w:rsidRDefault="00AE0D21" w:rsidP="00AE0D21">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教師指導學生利用背部滾球、臀部控球的重心移動練習，此訓練是利用腿部的上下左右移動，訓練大腿肌力及肌耐力。</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第二節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教師說明對於不同方向的來球，低手傳球是最穩固的接球動作，也是排球運動中的基本動作。當來球位置低於身體胸口正下方，腳步來得及接球的情況下，正面接球是最好的方式。</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教師引導學生練習低手傳球動作。</w:t>
            </w:r>
          </w:p>
        </w:tc>
        <w:tc>
          <w:tcPr>
            <w:tcW w:w="811" w:type="pct"/>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運動行為計畫實踐表</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學習單</w:t>
            </w:r>
          </w:p>
        </w:tc>
        <w:tc>
          <w:tcPr>
            <w:tcW w:w="1028" w:type="pct"/>
          </w:tcPr>
          <w:p w:rsidR="00AE0D21" w:rsidRDefault="00AE0D21" w:rsidP="00AE0D21">
            <w:pPr>
              <w:jc w:val="both"/>
              <w:rPr>
                <w:rFonts w:ascii="標楷體" w:eastAsia="標楷體" w:hAnsi="標楷體" w:cs="新細明體"/>
                <w:sz w:val="26"/>
                <w:szCs w:val="26"/>
              </w:rPr>
            </w:pPr>
            <w:r>
              <w:rPr>
                <w:rFonts w:eastAsia="標楷體"/>
                <w:sz w:val="26"/>
                <w:szCs w:val="26"/>
              </w:rPr>
              <w:t>【安全教育】</w:t>
            </w:r>
          </w:p>
          <w:p w:rsidR="00AE0D21" w:rsidRDefault="00AE0D21" w:rsidP="00AE0D21">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J3 </w:t>
            </w:r>
            <w:r>
              <w:rPr>
                <w:rFonts w:eastAsia="標楷體"/>
                <w:sz w:val="26"/>
                <w:szCs w:val="26"/>
              </w:rPr>
              <w:t>了解日常生活容易發生事故的原因。</w:t>
            </w:r>
          </w:p>
          <w:p w:rsidR="00AE0D21" w:rsidRDefault="00AE0D21" w:rsidP="00AE0D21">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J6 </w:t>
            </w:r>
            <w:r>
              <w:rPr>
                <w:rFonts w:eastAsia="標楷體"/>
                <w:sz w:val="26"/>
                <w:szCs w:val="26"/>
              </w:rPr>
              <w:t>了解運動設施安全的維護。</w:t>
            </w:r>
          </w:p>
        </w:tc>
      </w:tr>
      <w:tr w:rsidR="00AE0D21" w:rsidRPr="004F4430" w:rsidTr="00CD0B81">
        <w:trPr>
          <w:trHeight w:val="1402"/>
        </w:trPr>
        <w:tc>
          <w:tcPr>
            <w:tcW w:w="364" w:type="pct"/>
            <w:vAlign w:val="center"/>
          </w:tcPr>
          <w:p w:rsidR="00AE0D21" w:rsidRPr="004F4430" w:rsidRDefault="00AE0D21" w:rsidP="00AE0D21">
            <w:pPr>
              <w:jc w:val="center"/>
              <w:rPr>
                <w:rFonts w:ascii="標楷體" w:eastAsia="標楷體" w:hAnsi="標楷體"/>
                <w:sz w:val="26"/>
                <w:szCs w:val="26"/>
              </w:rPr>
            </w:pPr>
            <w:r w:rsidRPr="004F4430">
              <w:rPr>
                <w:rFonts w:ascii="標楷體" w:eastAsia="標楷體" w:hAnsi="標楷體"/>
                <w:sz w:val="26"/>
                <w:szCs w:val="26"/>
              </w:rPr>
              <w:t>十一</w:t>
            </w:r>
          </w:p>
        </w:tc>
        <w:tc>
          <w:tcPr>
            <w:tcW w:w="663" w:type="pct"/>
          </w:tcPr>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AE0D21" w:rsidRPr="00907E64" w:rsidRDefault="00AE0D21" w:rsidP="00AE0D21">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章排除萬難</w:t>
            </w:r>
            <w:r w:rsidRPr="00907E64">
              <w:rPr>
                <w:rFonts w:eastAsia="標楷體"/>
                <w:sz w:val="26"/>
                <w:szCs w:val="26"/>
              </w:rPr>
              <w:t>──</w:t>
            </w:r>
            <w:r w:rsidRPr="00907E64">
              <w:rPr>
                <w:rFonts w:eastAsia="標楷體"/>
                <w:sz w:val="26"/>
                <w:szCs w:val="26"/>
              </w:rPr>
              <w:t>排球</w:t>
            </w:r>
          </w:p>
        </w:tc>
        <w:tc>
          <w:tcPr>
            <w:tcW w:w="752" w:type="pct"/>
            <w:gridSpan w:val="2"/>
            <w:tcBorders>
              <w:right w:val="single" w:sz="4" w:space="0" w:color="auto"/>
            </w:tcBorders>
          </w:tcPr>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AE0D21" w:rsidRDefault="00AE0D21" w:rsidP="00AE0D21">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跨步低手傳球步法</w:t>
            </w:r>
            <w:r w:rsidRPr="00907E64">
              <w:rPr>
                <w:rFonts w:eastAsia="標楷體"/>
                <w:sz w:val="26"/>
                <w:szCs w:val="26"/>
              </w:rPr>
              <w:t>:</w:t>
            </w:r>
            <w:r w:rsidRPr="00907E64">
              <w:rPr>
                <w:rFonts w:eastAsia="標楷體"/>
                <w:sz w:val="26"/>
                <w:szCs w:val="26"/>
              </w:rPr>
              <w:t>以接右邊的球為例，右腳向右前側跨出一大步，屈膝微蹲，接左邊的球反之。</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交叉步低手傳球步法</w:t>
            </w:r>
            <w:r w:rsidRPr="00907E64">
              <w:rPr>
                <w:rFonts w:eastAsia="標楷體"/>
                <w:sz w:val="26"/>
                <w:szCs w:val="26"/>
              </w:rPr>
              <w:t>:</w:t>
            </w:r>
            <w:r w:rsidRPr="00907E64">
              <w:rPr>
                <w:rFonts w:eastAsia="標楷體"/>
                <w:sz w:val="26"/>
                <w:szCs w:val="26"/>
              </w:rPr>
              <w:t>以接右邊的球為例，三步交叉步第一步為右腳先往右跨一步，接著左腳往右腳前方邁出呈交叉狀，最後右腳再迅速往右邊移動跨步，接左邊的球步法反之。</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第二節</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將學生分組，進行三角或四角移位跑動傳球活動。</w:t>
            </w:r>
          </w:p>
        </w:tc>
        <w:tc>
          <w:tcPr>
            <w:tcW w:w="811" w:type="pct"/>
          </w:tcPr>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運動行為計畫實踐表</w:t>
            </w:r>
          </w:p>
          <w:p w:rsidR="00AE0D21" w:rsidRPr="00907E64" w:rsidRDefault="00AE0D21" w:rsidP="00AE0D21">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學習單</w:t>
            </w:r>
          </w:p>
        </w:tc>
        <w:tc>
          <w:tcPr>
            <w:tcW w:w="1028" w:type="pct"/>
          </w:tcPr>
          <w:p w:rsidR="00AE0D21" w:rsidRDefault="00AE0D21" w:rsidP="00AE0D21">
            <w:pPr>
              <w:jc w:val="both"/>
              <w:rPr>
                <w:rFonts w:ascii="標楷體" w:eastAsia="標楷體" w:hAnsi="標楷體" w:cs="新細明體"/>
                <w:sz w:val="26"/>
                <w:szCs w:val="26"/>
              </w:rPr>
            </w:pPr>
            <w:r>
              <w:rPr>
                <w:rFonts w:eastAsia="標楷體"/>
                <w:sz w:val="26"/>
                <w:szCs w:val="26"/>
              </w:rPr>
              <w:t>【安全教育】</w:t>
            </w:r>
          </w:p>
          <w:p w:rsidR="00AE0D21" w:rsidRDefault="00AE0D21" w:rsidP="00AE0D21">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J3 </w:t>
            </w:r>
            <w:r>
              <w:rPr>
                <w:rFonts w:eastAsia="標楷體"/>
                <w:sz w:val="26"/>
                <w:szCs w:val="26"/>
              </w:rPr>
              <w:t>了解日常生活容易發生事故的原因。</w:t>
            </w:r>
          </w:p>
          <w:p w:rsidR="00AE0D21" w:rsidRDefault="00AE0D21" w:rsidP="00AE0D21">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J6 </w:t>
            </w:r>
            <w:r>
              <w:rPr>
                <w:rFonts w:eastAsia="標楷體"/>
                <w:sz w:val="26"/>
                <w:szCs w:val="26"/>
              </w:rPr>
              <w:t>了解運動設施安全的維護。</w:t>
            </w:r>
          </w:p>
        </w:tc>
      </w:tr>
      <w:tr w:rsidR="005421F3" w:rsidRPr="004F4430" w:rsidTr="00CD0B81">
        <w:trPr>
          <w:trHeight w:val="1402"/>
        </w:trPr>
        <w:tc>
          <w:tcPr>
            <w:tcW w:w="364" w:type="pct"/>
            <w:vAlign w:val="center"/>
          </w:tcPr>
          <w:p w:rsidR="005421F3" w:rsidRPr="004F4430" w:rsidRDefault="005421F3" w:rsidP="005421F3">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Pr>
          <w:p w:rsidR="005421F3" w:rsidRPr="00907E64" w:rsidRDefault="005421F3" w:rsidP="005421F3">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4</w:t>
            </w:r>
            <w:r w:rsidRPr="00907E64">
              <w:rPr>
                <w:rFonts w:eastAsia="標楷體"/>
                <w:sz w:val="26"/>
                <w:szCs w:val="26"/>
              </w:rPr>
              <w:t>單元活力青春大放送</w:t>
            </w:r>
          </w:p>
          <w:p w:rsidR="005421F3" w:rsidRPr="00907E64" w:rsidRDefault="005421F3" w:rsidP="005421F3">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章疾走如風</w:t>
            </w:r>
            <w:r w:rsidRPr="00907E64">
              <w:rPr>
                <w:rFonts w:eastAsia="標楷體"/>
                <w:sz w:val="26"/>
                <w:szCs w:val="26"/>
              </w:rPr>
              <w:t>──</w:t>
            </w:r>
            <w:r w:rsidRPr="00907E64">
              <w:rPr>
                <w:rFonts w:eastAsia="標楷體"/>
                <w:sz w:val="26"/>
                <w:szCs w:val="26"/>
              </w:rPr>
              <w:t>跑</w:t>
            </w:r>
          </w:p>
        </w:tc>
        <w:tc>
          <w:tcPr>
            <w:tcW w:w="752" w:type="pct"/>
            <w:gridSpan w:val="2"/>
            <w:tcBorders>
              <w:right w:val="single" w:sz="4" w:space="0" w:color="auto"/>
            </w:tcBorders>
          </w:tcPr>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具備善用體育與健康相關的科技、資訊及媒體，以增進學習的素養，並察覺、思辨人與科技、資訊、媒體的互動關係。</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-J-C3 </w:t>
            </w:r>
            <w:r>
              <w:rPr>
                <w:rFonts w:eastAsia="標楷體"/>
                <w:sz w:val="26"/>
                <w:szCs w:val="26"/>
              </w:rPr>
              <w:t>具備敏察和接納多元文化的涵養，關心本土</w:t>
            </w:r>
            <w:r>
              <w:rPr>
                <w:rFonts w:eastAsia="標楷體"/>
                <w:sz w:val="26"/>
                <w:szCs w:val="26"/>
              </w:rPr>
              <w:lastRenderedPageBreak/>
              <w:t>與國際體育與健康議題，並尊重與欣賞其間的差異。</w:t>
            </w:r>
          </w:p>
        </w:tc>
        <w:tc>
          <w:tcPr>
            <w:tcW w:w="1382" w:type="pct"/>
            <w:tcBorders>
              <w:left w:val="single" w:sz="4" w:space="0" w:color="auto"/>
            </w:tcBorders>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詢問學生身體狀況，預防運動傷害或加重病情的情況。</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由體育股長帶領班上同學，進行慢跑操場</w:t>
            </w:r>
            <w:r w:rsidRPr="00907E64">
              <w:rPr>
                <w:rFonts w:eastAsia="標楷體"/>
                <w:sz w:val="26"/>
                <w:szCs w:val="26"/>
              </w:rPr>
              <w:t>3</w:t>
            </w:r>
            <w:r w:rsidRPr="00907E64">
              <w:rPr>
                <w:rFonts w:eastAsia="標楷體"/>
                <w:sz w:val="26"/>
                <w:szCs w:val="26"/>
              </w:rPr>
              <w:t>圈。</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關節熱身操</w:t>
            </w:r>
            <w:r w:rsidRPr="00907E64">
              <w:rPr>
                <w:rFonts w:eastAsia="標楷體"/>
                <w:sz w:val="26"/>
                <w:szCs w:val="26"/>
              </w:rPr>
              <w:t>(</w:t>
            </w:r>
            <w:r w:rsidRPr="00907E64">
              <w:rPr>
                <w:rFonts w:eastAsia="標楷體"/>
                <w:sz w:val="26"/>
                <w:szCs w:val="26"/>
              </w:rPr>
              <w:t>頭至腳</w:t>
            </w:r>
            <w:r w:rsidRPr="00907E64">
              <w:rPr>
                <w:rFonts w:eastAsia="標楷體"/>
                <w:sz w:val="26"/>
                <w:szCs w:val="26"/>
              </w:rPr>
              <w:t>)</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講解馬克操動作要領</w:t>
            </w:r>
            <w:r w:rsidRPr="00907E64">
              <w:rPr>
                <w:rFonts w:eastAsia="標楷體"/>
                <w:sz w:val="26"/>
                <w:szCs w:val="26"/>
              </w:rPr>
              <w:t>(</w:t>
            </w:r>
            <w:r w:rsidRPr="00907E64">
              <w:rPr>
                <w:rFonts w:eastAsia="標楷體"/>
                <w:sz w:val="26"/>
                <w:szCs w:val="26"/>
              </w:rPr>
              <w:t>一</w:t>
            </w:r>
            <w:r w:rsidRPr="00907E64">
              <w:rPr>
                <w:rFonts w:eastAsia="標楷體"/>
                <w:sz w:val="26"/>
                <w:szCs w:val="26"/>
              </w:rPr>
              <w:t>)</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學生分為</w:t>
            </w:r>
            <w:r w:rsidRPr="00907E64">
              <w:rPr>
                <w:rFonts w:eastAsia="標楷體"/>
                <w:sz w:val="26"/>
                <w:szCs w:val="26"/>
              </w:rPr>
              <w:t>4</w:t>
            </w:r>
            <w:r w:rsidRPr="00907E64">
              <w:rPr>
                <w:rFonts w:eastAsia="標楷體"/>
                <w:sz w:val="26"/>
                <w:szCs w:val="26"/>
              </w:rPr>
              <w:t>排，進行馬克操練習</w:t>
            </w:r>
            <w:r w:rsidRPr="00907E64">
              <w:rPr>
                <w:rFonts w:eastAsia="標楷體"/>
                <w:sz w:val="26"/>
                <w:szCs w:val="26"/>
              </w:rPr>
              <w:t>(</w:t>
            </w:r>
            <w:r w:rsidRPr="00907E64">
              <w:rPr>
                <w:rFonts w:eastAsia="標楷體"/>
                <w:sz w:val="26"/>
                <w:szCs w:val="26"/>
              </w:rPr>
              <w:t>一</w:t>
            </w:r>
            <w:r w:rsidRPr="00907E64">
              <w:rPr>
                <w:rFonts w:eastAsia="標楷體"/>
                <w:sz w:val="26"/>
                <w:szCs w:val="26"/>
              </w:rPr>
              <w:t>)</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第二節</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講解馬克操動作要領</w:t>
            </w:r>
            <w:r w:rsidRPr="00907E64">
              <w:rPr>
                <w:rFonts w:eastAsia="標楷體"/>
                <w:sz w:val="26"/>
                <w:szCs w:val="26"/>
              </w:rPr>
              <w:t>(</w:t>
            </w:r>
            <w:r w:rsidRPr="00907E64">
              <w:rPr>
                <w:rFonts w:eastAsia="標楷體"/>
                <w:sz w:val="26"/>
                <w:szCs w:val="26"/>
              </w:rPr>
              <w:t>二</w:t>
            </w:r>
            <w:r w:rsidRPr="00907E64">
              <w:rPr>
                <w:rFonts w:eastAsia="標楷體"/>
                <w:sz w:val="26"/>
                <w:szCs w:val="26"/>
              </w:rPr>
              <w:t>)</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學生分為</w:t>
            </w:r>
            <w:r w:rsidRPr="00907E64">
              <w:rPr>
                <w:rFonts w:eastAsia="標楷體"/>
                <w:sz w:val="26"/>
                <w:szCs w:val="26"/>
              </w:rPr>
              <w:t>4</w:t>
            </w:r>
            <w:r w:rsidRPr="00907E64">
              <w:rPr>
                <w:rFonts w:eastAsia="標楷體"/>
                <w:sz w:val="26"/>
                <w:szCs w:val="26"/>
              </w:rPr>
              <w:t>排，進行馬克操練習</w:t>
            </w:r>
            <w:r w:rsidRPr="00907E64">
              <w:rPr>
                <w:rFonts w:eastAsia="標楷體"/>
                <w:sz w:val="26"/>
                <w:szCs w:val="26"/>
              </w:rPr>
              <w:t>(</w:t>
            </w:r>
            <w:r w:rsidRPr="00907E64">
              <w:rPr>
                <w:rFonts w:eastAsia="標楷體"/>
                <w:sz w:val="26"/>
                <w:szCs w:val="26"/>
              </w:rPr>
              <w:t>二</w:t>
            </w:r>
            <w:r w:rsidRPr="00907E64">
              <w:rPr>
                <w:rFonts w:eastAsia="標楷體"/>
                <w:sz w:val="26"/>
                <w:szCs w:val="26"/>
              </w:rPr>
              <w:t>)</w:t>
            </w:r>
            <w:r w:rsidRPr="00907E64">
              <w:rPr>
                <w:rFonts w:eastAsia="標楷體"/>
                <w:sz w:val="26"/>
                <w:szCs w:val="26"/>
              </w:rPr>
              <w:t>。</w:t>
            </w:r>
          </w:p>
        </w:tc>
        <w:tc>
          <w:tcPr>
            <w:tcW w:w="811" w:type="pct"/>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認知測驗卷</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學習單</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技能實作</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運動行為計畫實踐表</w:t>
            </w:r>
          </w:p>
        </w:tc>
        <w:tc>
          <w:tcPr>
            <w:tcW w:w="1028" w:type="pct"/>
          </w:tcPr>
          <w:p w:rsidR="005421F3" w:rsidRDefault="005421F3" w:rsidP="005421F3">
            <w:pPr>
              <w:jc w:val="both"/>
              <w:rPr>
                <w:rFonts w:ascii="標楷體" w:eastAsia="標楷體" w:hAnsi="標楷體" w:cs="新細明體"/>
                <w:sz w:val="26"/>
                <w:szCs w:val="26"/>
              </w:rPr>
            </w:pPr>
            <w:r>
              <w:rPr>
                <w:rFonts w:eastAsia="標楷體"/>
                <w:sz w:val="26"/>
                <w:szCs w:val="26"/>
              </w:rPr>
              <w:t>【生涯規劃教育】</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tc>
      </w:tr>
      <w:tr w:rsidR="005421F3" w:rsidRPr="004F4430" w:rsidTr="00CD0B81">
        <w:trPr>
          <w:trHeight w:val="1534"/>
        </w:trPr>
        <w:tc>
          <w:tcPr>
            <w:tcW w:w="364" w:type="pct"/>
            <w:vAlign w:val="center"/>
          </w:tcPr>
          <w:p w:rsidR="005421F3" w:rsidRPr="004F4430" w:rsidRDefault="005421F3" w:rsidP="005421F3">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tcPr>
          <w:p w:rsidR="005421F3" w:rsidRPr="00907E64" w:rsidRDefault="005421F3" w:rsidP="005421F3">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4</w:t>
            </w:r>
            <w:r w:rsidRPr="00907E64">
              <w:rPr>
                <w:rFonts w:eastAsia="標楷體"/>
                <w:sz w:val="26"/>
                <w:szCs w:val="26"/>
              </w:rPr>
              <w:t>單元活力青春大放送</w:t>
            </w:r>
          </w:p>
          <w:p w:rsidR="005421F3" w:rsidRPr="00907E64" w:rsidRDefault="005421F3" w:rsidP="005421F3">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章疾走如風</w:t>
            </w:r>
            <w:r w:rsidRPr="00907E64">
              <w:rPr>
                <w:rFonts w:eastAsia="標楷體"/>
                <w:sz w:val="26"/>
                <w:szCs w:val="26"/>
              </w:rPr>
              <w:t>──</w:t>
            </w:r>
            <w:r w:rsidRPr="00907E64">
              <w:rPr>
                <w:rFonts w:eastAsia="標楷體"/>
                <w:sz w:val="26"/>
                <w:szCs w:val="26"/>
              </w:rPr>
              <w:t>跑</w:t>
            </w:r>
          </w:p>
        </w:tc>
        <w:tc>
          <w:tcPr>
            <w:tcW w:w="752" w:type="pct"/>
            <w:gridSpan w:val="2"/>
            <w:tcBorders>
              <w:right w:val="single" w:sz="4" w:space="0" w:color="auto"/>
            </w:tcBorders>
          </w:tcPr>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w:t>
            </w:r>
            <w:r>
              <w:rPr>
                <w:rFonts w:eastAsia="標楷體"/>
                <w:sz w:val="26"/>
                <w:szCs w:val="26"/>
              </w:rPr>
              <w:lastRenderedPageBreak/>
              <w:t>訊、媒體的互動關係。</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-J-C3 </w:t>
            </w:r>
            <w:r>
              <w:rPr>
                <w:rFonts w:eastAsia="標楷體"/>
                <w:sz w:val="26"/>
                <w:szCs w:val="26"/>
              </w:rPr>
              <w:t>具備敏察和接納多元文化的涵養，關心本土與國際體育與健康議題，並尊重與欣賞其間的差異。</w:t>
            </w:r>
          </w:p>
        </w:tc>
        <w:tc>
          <w:tcPr>
            <w:tcW w:w="1382" w:type="pct"/>
            <w:tcBorders>
              <w:left w:val="single" w:sz="4" w:space="0" w:color="auto"/>
            </w:tcBorders>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起跑動作講解。</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起跑動作練習。</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加速跑練習。</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追逐加速跑。</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第二節</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途中跑的練習</w:t>
            </w:r>
            <w:r w:rsidRPr="00907E64">
              <w:rPr>
                <w:rFonts w:eastAsia="標楷體"/>
                <w:sz w:val="26"/>
                <w:szCs w:val="26"/>
              </w:rPr>
              <w:t>(</w:t>
            </w:r>
            <w:r w:rsidRPr="00907E64">
              <w:rPr>
                <w:rFonts w:eastAsia="標楷體"/>
                <w:sz w:val="26"/>
                <w:szCs w:val="26"/>
              </w:rPr>
              <w:t>直線</w:t>
            </w:r>
            <w:r w:rsidRPr="00907E64">
              <w:rPr>
                <w:rFonts w:eastAsia="標楷體"/>
                <w:sz w:val="26"/>
                <w:szCs w:val="26"/>
              </w:rPr>
              <w:t>)</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途中跑的練習</w:t>
            </w:r>
            <w:r w:rsidRPr="00907E64">
              <w:rPr>
                <w:rFonts w:eastAsia="標楷體"/>
                <w:sz w:val="26"/>
                <w:szCs w:val="26"/>
              </w:rPr>
              <w:t>(</w:t>
            </w:r>
            <w:r w:rsidRPr="00907E64">
              <w:rPr>
                <w:rFonts w:eastAsia="標楷體"/>
                <w:sz w:val="26"/>
                <w:szCs w:val="26"/>
              </w:rPr>
              <w:t>彎道</w:t>
            </w:r>
            <w:r w:rsidRPr="00907E64">
              <w:rPr>
                <w:rFonts w:eastAsia="標楷體"/>
                <w:sz w:val="26"/>
                <w:szCs w:val="26"/>
              </w:rPr>
              <w:t>)</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慣性跑練習。</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10.</w:t>
            </w:r>
            <w:r w:rsidRPr="00907E64">
              <w:rPr>
                <w:rFonts w:eastAsia="標楷體"/>
                <w:sz w:val="26"/>
                <w:szCs w:val="26"/>
              </w:rPr>
              <w:t>衝刺壓線。</w:t>
            </w:r>
          </w:p>
        </w:tc>
        <w:tc>
          <w:tcPr>
            <w:tcW w:w="811" w:type="pct"/>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認知測驗卷</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學習單</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技能實作</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運動行為計畫實踐表</w:t>
            </w:r>
          </w:p>
        </w:tc>
        <w:tc>
          <w:tcPr>
            <w:tcW w:w="1028" w:type="pct"/>
          </w:tcPr>
          <w:p w:rsidR="005421F3" w:rsidRDefault="005421F3" w:rsidP="005421F3">
            <w:pPr>
              <w:jc w:val="both"/>
              <w:rPr>
                <w:rFonts w:ascii="標楷體" w:eastAsia="標楷體" w:hAnsi="標楷體" w:cs="新細明體"/>
                <w:sz w:val="26"/>
                <w:szCs w:val="26"/>
              </w:rPr>
            </w:pPr>
            <w:r>
              <w:rPr>
                <w:rFonts w:eastAsia="標楷體"/>
                <w:sz w:val="26"/>
                <w:szCs w:val="26"/>
              </w:rPr>
              <w:t>【生涯規劃教育】</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tc>
      </w:tr>
      <w:tr w:rsidR="005421F3" w:rsidRPr="004F4430" w:rsidTr="00CD0B81">
        <w:trPr>
          <w:trHeight w:val="1529"/>
        </w:trPr>
        <w:tc>
          <w:tcPr>
            <w:tcW w:w="364" w:type="pct"/>
            <w:vAlign w:val="center"/>
          </w:tcPr>
          <w:p w:rsidR="005421F3" w:rsidRPr="004F4430" w:rsidRDefault="005421F3" w:rsidP="005421F3">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tcPr>
          <w:p w:rsidR="005421F3" w:rsidRPr="00907E64" w:rsidRDefault="005421F3" w:rsidP="005421F3">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4</w:t>
            </w:r>
            <w:r w:rsidRPr="00907E64">
              <w:rPr>
                <w:rFonts w:eastAsia="標楷體"/>
                <w:sz w:val="26"/>
                <w:szCs w:val="26"/>
              </w:rPr>
              <w:t>單元活力青春大放送</w:t>
            </w:r>
          </w:p>
          <w:p w:rsidR="005421F3" w:rsidRPr="00907E64" w:rsidRDefault="005421F3" w:rsidP="005421F3">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章疾走如風</w:t>
            </w:r>
            <w:r w:rsidRPr="00907E64">
              <w:rPr>
                <w:rFonts w:eastAsia="標楷體"/>
                <w:sz w:val="26"/>
                <w:szCs w:val="26"/>
              </w:rPr>
              <w:t>──</w:t>
            </w:r>
            <w:r w:rsidRPr="00907E64">
              <w:rPr>
                <w:rFonts w:eastAsia="標楷體"/>
                <w:sz w:val="26"/>
                <w:szCs w:val="26"/>
              </w:rPr>
              <w:t>跑</w:t>
            </w:r>
          </w:p>
        </w:tc>
        <w:tc>
          <w:tcPr>
            <w:tcW w:w="752" w:type="pct"/>
            <w:gridSpan w:val="2"/>
            <w:tcBorders>
              <w:right w:val="single" w:sz="4" w:space="0" w:color="auto"/>
            </w:tcBorders>
          </w:tcPr>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w:t>
            </w:r>
            <w:r>
              <w:rPr>
                <w:rFonts w:eastAsia="標楷體"/>
                <w:sz w:val="26"/>
                <w:szCs w:val="26"/>
              </w:rPr>
              <w:lastRenderedPageBreak/>
              <w:t>體，以增進學習的素養，並察覺、思辨人與科技、資訊、媒體的互動關係。</w:t>
            </w:r>
          </w:p>
          <w:p w:rsidR="005421F3" w:rsidRDefault="005421F3" w:rsidP="005421F3">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-J-C3 </w:t>
            </w:r>
            <w:r>
              <w:rPr>
                <w:rFonts w:eastAsia="標楷體"/>
                <w:sz w:val="26"/>
                <w:szCs w:val="26"/>
              </w:rPr>
              <w:t>具備敏察和接納多元文化的涵養，關心本土與國際體育與健康議題，並尊重與欣賞其間的差異。</w:t>
            </w:r>
          </w:p>
        </w:tc>
        <w:tc>
          <w:tcPr>
            <w:tcW w:w="1382" w:type="pct"/>
            <w:tcBorders>
              <w:left w:val="single" w:sz="4" w:space="0" w:color="auto"/>
            </w:tcBorders>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起跑動作講解。</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起跑動作練習。</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加速跑練習。</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追逐加速跑。</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第二節</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途中跑的練習</w:t>
            </w:r>
            <w:r w:rsidRPr="00907E64">
              <w:rPr>
                <w:rFonts w:eastAsia="標楷體"/>
                <w:sz w:val="26"/>
                <w:szCs w:val="26"/>
              </w:rPr>
              <w:t>(</w:t>
            </w:r>
            <w:r w:rsidRPr="00907E64">
              <w:rPr>
                <w:rFonts w:eastAsia="標楷體"/>
                <w:sz w:val="26"/>
                <w:szCs w:val="26"/>
              </w:rPr>
              <w:t>直線</w:t>
            </w:r>
            <w:r w:rsidRPr="00907E64">
              <w:rPr>
                <w:rFonts w:eastAsia="標楷體"/>
                <w:sz w:val="26"/>
                <w:szCs w:val="26"/>
              </w:rPr>
              <w:t>)</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途中跑的練習</w:t>
            </w:r>
            <w:r w:rsidRPr="00907E64">
              <w:rPr>
                <w:rFonts w:eastAsia="標楷體"/>
                <w:sz w:val="26"/>
                <w:szCs w:val="26"/>
              </w:rPr>
              <w:t>(</w:t>
            </w:r>
            <w:r w:rsidRPr="00907E64">
              <w:rPr>
                <w:rFonts w:eastAsia="標楷體"/>
                <w:sz w:val="26"/>
                <w:szCs w:val="26"/>
              </w:rPr>
              <w:t>彎道</w:t>
            </w:r>
            <w:r w:rsidRPr="00907E64">
              <w:rPr>
                <w:rFonts w:eastAsia="標楷體"/>
                <w:sz w:val="26"/>
                <w:szCs w:val="26"/>
              </w:rPr>
              <w:t>)</w:t>
            </w:r>
            <w:r w:rsidRPr="00907E64">
              <w:rPr>
                <w:rFonts w:eastAsia="標楷體"/>
                <w:sz w:val="26"/>
                <w:szCs w:val="26"/>
              </w:rPr>
              <w:t>。</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慣性跑練習。</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10.</w:t>
            </w:r>
            <w:r w:rsidRPr="00907E64">
              <w:rPr>
                <w:rFonts w:eastAsia="標楷體"/>
                <w:sz w:val="26"/>
                <w:szCs w:val="26"/>
              </w:rPr>
              <w:t>衝刺壓線。</w:t>
            </w:r>
          </w:p>
        </w:tc>
        <w:tc>
          <w:tcPr>
            <w:tcW w:w="811" w:type="pct"/>
          </w:tcPr>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認知測驗卷</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學習單</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技能實作</w:t>
            </w:r>
          </w:p>
          <w:p w:rsidR="005421F3" w:rsidRPr="00907E64" w:rsidRDefault="005421F3" w:rsidP="005421F3">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運動行為計畫實踐表</w:t>
            </w:r>
          </w:p>
        </w:tc>
        <w:tc>
          <w:tcPr>
            <w:tcW w:w="1028" w:type="pct"/>
          </w:tcPr>
          <w:p w:rsidR="005421F3" w:rsidRDefault="005421F3" w:rsidP="005421F3">
            <w:pPr>
              <w:jc w:val="both"/>
              <w:rPr>
                <w:rFonts w:ascii="標楷體" w:eastAsia="標楷體" w:hAnsi="標楷體" w:cs="新細明體"/>
                <w:sz w:val="26"/>
                <w:szCs w:val="26"/>
              </w:rPr>
            </w:pPr>
            <w:r>
              <w:rPr>
                <w:rFonts w:eastAsia="標楷體"/>
                <w:sz w:val="26"/>
                <w:szCs w:val="26"/>
              </w:rPr>
              <w:t>【生涯規劃教育】</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p w:rsidR="005421F3" w:rsidRDefault="005421F3" w:rsidP="005421F3">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tc>
      </w:tr>
      <w:tr w:rsidR="00F55FE5" w:rsidRPr="004F4430" w:rsidTr="00CD0B81">
        <w:trPr>
          <w:trHeight w:val="1834"/>
        </w:trPr>
        <w:tc>
          <w:tcPr>
            <w:tcW w:w="364" w:type="pct"/>
            <w:vAlign w:val="center"/>
          </w:tcPr>
          <w:p w:rsidR="00F55FE5" w:rsidRPr="004F4430" w:rsidRDefault="00F55FE5" w:rsidP="00F55FE5">
            <w:pPr>
              <w:jc w:val="center"/>
              <w:rPr>
                <w:rFonts w:ascii="標楷體" w:eastAsia="標楷體" w:hAnsi="標楷體"/>
                <w:sz w:val="26"/>
                <w:szCs w:val="26"/>
              </w:rPr>
            </w:pPr>
            <w:r w:rsidRPr="004F4430">
              <w:rPr>
                <w:rFonts w:ascii="標楷體" w:eastAsia="標楷體" w:hAnsi="標楷體"/>
                <w:sz w:val="26"/>
                <w:szCs w:val="26"/>
              </w:rPr>
              <w:t>十五</w:t>
            </w:r>
          </w:p>
        </w:tc>
        <w:tc>
          <w:tcPr>
            <w:tcW w:w="663" w:type="pct"/>
          </w:tcPr>
          <w:p w:rsidR="00F55FE5" w:rsidRPr="00907E64" w:rsidRDefault="00F55FE5" w:rsidP="00F55FE5">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F55FE5" w:rsidRPr="00907E64" w:rsidRDefault="00F55FE5" w:rsidP="00F55FE5">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3</w:t>
            </w:r>
            <w:r w:rsidRPr="00907E64">
              <w:rPr>
                <w:rFonts w:eastAsia="標楷體"/>
                <w:sz w:val="26"/>
                <w:szCs w:val="26"/>
              </w:rPr>
              <w:t>章羽中作樂</w:t>
            </w:r>
            <w:r w:rsidRPr="00907E64">
              <w:rPr>
                <w:rFonts w:eastAsia="標楷體"/>
                <w:sz w:val="26"/>
                <w:szCs w:val="26"/>
              </w:rPr>
              <w:t>──</w:t>
            </w:r>
            <w:r w:rsidRPr="00907E64">
              <w:rPr>
                <w:rFonts w:eastAsia="標楷體"/>
                <w:sz w:val="26"/>
                <w:szCs w:val="26"/>
              </w:rPr>
              <w:t>羽球</w:t>
            </w:r>
          </w:p>
          <w:p w:rsidR="00F55FE5" w:rsidRPr="00907E64" w:rsidRDefault="00F55FE5" w:rsidP="00F55FE5">
            <w:pPr>
              <w:jc w:val="both"/>
              <w:rPr>
                <w:rFonts w:ascii="標楷體" w:eastAsia="標楷體" w:hAnsi="標楷體"/>
                <w:sz w:val="26"/>
                <w:szCs w:val="26"/>
              </w:rPr>
            </w:pPr>
          </w:p>
        </w:tc>
        <w:tc>
          <w:tcPr>
            <w:tcW w:w="752" w:type="pct"/>
            <w:gridSpan w:val="2"/>
            <w:tcBorders>
              <w:right w:val="single" w:sz="4" w:space="0" w:color="auto"/>
            </w:tcBorders>
          </w:tcPr>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F55FE5" w:rsidRDefault="00F55FE5" w:rsidP="00F55FE5">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介紹羽球發展、場地</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握拍法</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正手發高遠球</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教師講解發球區與發球規則，並提醒學生發球時容易犯規的動作。</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第二節</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正手發平擊球</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接發球</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正手發短球</w:t>
            </w:r>
          </w:p>
        </w:tc>
        <w:tc>
          <w:tcPr>
            <w:tcW w:w="811" w:type="pct"/>
          </w:tcPr>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學習單</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分組討論</w:t>
            </w:r>
          </w:p>
        </w:tc>
        <w:tc>
          <w:tcPr>
            <w:tcW w:w="1028" w:type="pct"/>
          </w:tcPr>
          <w:p w:rsidR="00F55FE5" w:rsidRDefault="00F55FE5" w:rsidP="00F55FE5">
            <w:pPr>
              <w:jc w:val="both"/>
              <w:rPr>
                <w:rFonts w:ascii="標楷體" w:eastAsia="標楷體" w:hAnsi="標楷體" w:cs="新細明體"/>
                <w:sz w:val="26"/>
                <w:szCs w:val="26"/>
              </w:rPr>
            </w:pPr>
            <w:r>
              <w:rPr>
                <w:rFonts w:eastAsia="標楷體"/>
                <w:sz w:val="26"/>
                <w:szCs w:val="26"/>
              </w:rPr>
              <w:t>【性別平等教育】</w:t>
            </w:r>
          </w:p>
          <w:p w:rsidR="00F55FE5" w:rsidRDefault="00F55FE5" w:rsidP="00F55FE5">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p w:rsidR="00F55FE5" w:rsidRDefault="00F55FE5" w:rsidP="00F55FE5">
            <w:pPr>
              <w:jc w:val="both"/>
              <w:rPr>
                <w:rFonts w:ascii="標楷體" w:eastAsia="標楷體" w:hAnsi="標楷體" w:cs="新細明體"/>
                <w:sz w:val="26"/>
                <w:szCs w:val="26"/>
              </w:rPr>
            </w:pPr>
            <w:r>
              <w:rPr>
                <w:rFonts w:eastAsia="標楷體"/>
                <w:sz w:val="26"/>
                <w:szCs w:val="26"/>
              </w:rPr>
              <w:t>【人權教育】</w:t>
            </w:r>
          </w:p>
          <w:p w:rsidR="00F55FE5" w:rsidRDefault="00F55FE5" w:rsidP="00F55FE5">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J3 </w:t>
            </w:r>
            <w:r>
              <w:rPr>
                <w:rFonts w:eastAsia="標楷體"/>
                <w:sz w:val="26"/>
                <w:szCs w:val="26"/>
              </w:rPr>
              <w:t>探索各種利益可能發生的衝突，並了解如何運用民主審議方式及正當的程序，以形成公共規則，落實平等自由之保障。</w:t>
            </w:r>
          </w:p>
        </w:tc>
      </w:tr>
      <w:tr w:rsidR="00F55FE5" w:rsidRPr="004F4430" w:rsidTr="00CD0B81">
        <w:trPr>
          <w:trHeight w:val="1685"/>
        </w:trPr>
        <w:tc>
          <w:tcPr>
            <w:tcW w:w="364" w:type="pct"/>
            <w:vAlign w:val="center"/>
          </w:tcPr>
          <w:p w:rsidR="00F55FE5" w:rsidRPr="004F4430" w:rsidRDefault="00F55FE5" w:rsidP="00F55FE5">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Pr>
          <w:p w:rsidR="00F55FE5" w:rsidRPr="00907E64" w:rsidRDefault="00F55FE5" w:rsidP="00F55FE5">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F55FE5" w:rsidRPr="00907E64" w:rsidRDefault="00F55FE5" w:rsidP="00F55FE5">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3</w:t>
            </w:r>
            <w:r w:rsidRPr="00907E64">
              <w:rPr>
                <w:rFonts w:eastAsia="標楷體"/>
                <w:sz w:val="26"/>
                <w:szCs w:val="26"/>
              </w:rPr>
              <w:t>章羽中作樂</w:t>
            </w:r>
            <w:r w:rsidRPr="00907E64">
              <w:rPr>
                <w:rFonts w:eastAsia="標楷體"/>
                <w:sz w:val="26"/>
                <w:szCs w:val="26"/>
              </w:rPr>
              <w:t>──</w:t>
            </w:r>
            <w:r w:rsidRPr="00907E64">
              <w:rPr>
                <w:rFonts w:eastAsia="標楷體"/>
                <w:sz w:val="26"/>
                <w:szCs w:val="26"/>
              </w:rPr>
              <w:t>羽球</w:t>
            </w:r>
          </w:p>
          <w:p w:rsidR="00F55FE5" w:rsidRPr="00907E64" w:rsidRDefault="00F55FE5" w:rsidP="00F55FE5">
            <w:pPr>
              <w:jc w:val="both"/>
              <w:rPr>
                <w:rFonts w:ascii="標楷體" w:eastAsia="標楷體" w:hAnsi="標楷體"/>
                <w:sz w:val="26"/>
                <w:szCs w:val="26"/>
              </w:rPr>
            </w:pPr>
          </w:p>
        </w:tc>
        <w:tc>
          <w:tcPr>
            <w:tcW w:w="752" w:type="pct"/>
            <w:gridSpan w:val="2"/>
            <w:tcBorders>
              <w:right w:val="single" w:sz="4" w:space="0" w:color="auto"/>
            </w:tcBorders>
          </w:tcPr>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介紹羽球發展、場地</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握拍法</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正手發高遠球</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教師講解發球區與發球規則，並提醒學生發球時容易犯規的動作。</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第二節</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正手發平擊球</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接發球</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正手發短球</w:t>
            </w:r>
          </w:p>
        </w:tc>
        <w:tc>
          <w:tcPr>
            <w:tcW w:w="811" w:type="pct"/>
          </w:tcPr>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學習單</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分組討論</w:t>
            </w:r>
          </w:p>
        </w:tc>
        <w:tc>
          <w:tcPr>
            <w:tcW w:w="1028" w:type="pct"/>
          </w:tcPr>
          <w:p w:rsidR="00F55FE5" w:rsidRDefault="00F55FE5" w:rsidP="00F55FE5">
            <w:pPr>
              <w:jc w:val="both"/>
              <w:rPr>
                <w:rFonts w:ascii="標楷體" w:eastAsia="標楷體" w:hAnsi="標楷體" w:cs="新細明體"/>
                <w:sz w:val="26"/>
                <w:szCs w:val="26"/>
              </w:rPr>
            </w:pPr>
            <w:r>
              <w:rPr>
                <w:rFonts w:eastAsia="標楷體"/>
                <w:sz w:val="26"/>
                <w:szCs w:val="26"/>
              </w:rPr>
              <w:t>【性別平等教育】</w:t>
            </w:r>
          </w:p>
          <w:p w:rsidR="00F55FE5" w:rsidRDefault="00F55FE5" w:rsidP="00F55FE5">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p w:rsidR="00F55FE5" w:rsidRDefault="00F55FE5" w:rsidP="00F55FE5">
            <w:pPr>
              <w:jc w:val="both"/>
              <w:rPr>
                <w:rFonts w:ascii="標楷體" w:eastAsia="標楷體" w:hAnsi="標楷體" w:cs="新細明體"/>
                <w:sz w:val="26"/>
                <w:szCs w:val="26"/>
              </w:rPr>
            </w:pPr>
            <w:r>
              <w:rPr>
                <w:rFonts w:eastAsia="標楷體"/>
                <w:sz w:val="26"/>
                <w:szCs w:val="26"/>
              </w:rPr>
              <w:t>【人權教育】</w:t>
            </w:r>
          </w:p>
          <w:p w:rsidR="00F55FE5" w:rsidRDefault="00F55FE5" w:rsidP="00F55FE5">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J3 </w:t>
            </w:r>
            <w:r>
              <w:rPr>
                <w:rFonts w:eastAsia="標楷體"/>
                <w:sz w:val="26"/>
                <w:szCs w:val="26"/>
              </w:rPr>
              <w:t>探索各種利益可能發生的衝突，並了解如何運用民主審議方式及正當的程序，以形成公共規則，落實平等自由之保障。</w:t>
            </w:r>
          </w:p>
        </w:tc>
      </w:tr>
      <w:tr w:rsidR="00F55FE5" w:rsidRPr="004F4430" w:rsidTr="00CD0B81">
        <w:trPr>
          <w:trHeight w:val="1827"/>
        </w:trPr>
        <w:tc>
          <w:tcPr>
            <w:tcW w:w="364" w:type="pct"/>
            <w:vAlign w:val="center"/>
          </w:tcPr>
          <w:p w:rsidR="00F55FE5" w:rsidRPr="004F4430" w:rsidRDefault="00F55FE5" w:rsidP="00F55FE5">
            <w:pPr>
              <w:jc w:val="center"/>
              <w:rPr>
                <w:rFonts w:ascii="標楷體" w:eastAsia="標楷體" w:hAnsi="標楷體"/>
                <w:sz w:val="26"/>
                <w:szCs w:val="26"/>
              </w:rPr>
            </w:pPr>
            <w:r w:rsidRPr="004F4430">
              <w:rPr>
                <w:rFonts w:ascii="標楷體" w:eastAsia="標楷體" w:hAnsi="標楷體"/>
                <w:sz w:val="26"/>
                <w:szCs w:val="26"/>
              </w:rPr>
              <w:lastRenderedPageBreak/>
              <w:t>十七</w:t>
            </w:r>
          </w:p>
        </w:tc>
        <w:tc>
          <w:tcPr>
            <w:tcW w:w="663" w:type="pct"/>
          </w:tcPr>
          <w:p w:rsidR="00F55FE5" w:rsidRPr="00907E64" w:rsidRDefault="00F55FE5" w:rsidP="00F55FE5">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F55FE5" w:rsidRPr="00907E64" w:rsidRDefault="00F55FE5" w:rsidP="00F55FE5">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3</w:t>
            </w:r>
            <w:r w:rsidRPr="00907E64">
              <w:rPr>
                <w:rFonts w:eastAsia="標楷體"/>
                <w:sz w:val="26"/>
                <w:szCs w:val="26"/>
              </w:rPr>
              <w:t>章羽中作樂</w:t>
            </w:r>
            <w:r w:rsidRPr="00907E64">
              <w:rPr>
                <w:rFonts w:eastAsia="標楷體"/>
                <w:sz w:val="26"/>
                <w:szCs w:val="26"/>
              </w:rPr>
              <w:t>──</w:t>
            </w:r>
            <w:r w:rsidRPr="00907E64">
              <w:rPr>
                <w:rFonts w:eastAsia="標楷體"/>
                <w:sz w:val="26"/>
                <w:szCs w:val="26"/>
              </w:rPr>
              <w:t>羽球</w:t>
            </w:r>
          </w:p>
        </w:tc>
        <w:tc>
          <w:tcPr>
            <w:tcW w:w="752" w:type="pct"/>
            <w:gridSpan w:val="2"/>
            <w:tcBorders>
              <w:right w:val="single" w:sz="4" w:space="0" w:color="auto"/>
            </w:tcBorders>
          </w:tcPr>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w:t>
            </w:r>
            <w:r w:rsidRPr="00907E64">
              <w:rPr>
                <w:rFonts w:eastAsia="標楷體"/>
                <w:sz w:val="26"/>
                <w:szCs w:val="26"/>
              </w:rPr>
              <w:t>獨立思考與分析的知能，進而運用適當的策略，處理與解決體育與健康的問題。</w:t>
            </w:r>
          </w:p>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第一節</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發球九宮格</w:t>
            </w:r>
            <w:r w:rsidRPr="00907E64">
              <w:rPr>
                <w:rFonts w:eastAsia="標楷體"/>
                <w:sz w:val="26"/>
                <w:szCs w:val="26"/>
              </w:rPr>
              <w:t>:</w:t>
            </w:r>
            <w:r w:rsidRPr="00907E64">
              <w:rPr>
                <w:rFonts w:eastAsia="標楷體"/>
                <w:sz w:val="26"/>
                <w:szCs w:val="26"/>
              </w:rPr>
              <w:t>分組進行發球練習，將單打有效發球區域畫分為九等份，前場發球線與後場底線四個角落分數最高，每人五球，計算自己最高分數，設下目標自我挑戰。</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正手高遠球</w:t>
            </w:r>
            <w:r w:rsidRPr="00907E64">
              <w:rPr>
                <w:rFonts w:eastAsia="標楷體"/>
                <w:sz w:val="26"/>
                <w:szCs w:val="26"/>
              </w:rPr>
              <w:t>:</w:t>
            </w:r>
            <w:r w:rsidRPr="00907E64">
              <w:rPr>
                <w:rFonts w:eastAsia="標楷體"/>
                <w:sz w:val="26"/>
                <w:szCs w:val="26"/>
              </w:rPr>
              <w:t>兩人一組，乙站於甲前方，以球拍握柄作為標誌物，使甲以正手高遠球動作做揮拍，觀察擊球位置、拍面方向與手臂延伸狀態。</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第二節</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兩人一組，以「球不落地」進行正手高遠球練習，以直線球優先，熟練後進階至對角線。</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高遠球對抗賽。</w:t>
            </w:r>
          </w:p>
        </w:tc>
        <w:tc>
          <w:tcPr>
            <w:tcW w:w="811" w:type="pct"/>
          </w:tcPr>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課堂觀察</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學習單</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分組討論</w:t>
            </w:r>
          </w:p>
        </w:tc>
        <w:tc>
          <w:tcPr>
            <w:tcW w:w="1028" w:type="pct"/>
          </w:tcPr>
          <w:p w:rsidR="00F55FE5" w:rsidRDefault="00F55FE5" w:rsidP="00F55FE5">
            <w:pPr>
              <w:jc w:val="both"/>
              <w:rPr>
                <w:rFonts w:ascii="標楷體" w:eastAsia="標楷體" w:hAnsi="標楷體" w:cs="新細明體"/>
                <w:sz w:val="26"/>
                <w:szCs w:val="26"/>
              </w:rPr>
            </w:pPr>
            <w:r>
              <w:rPr>
                <w:rFonts w:eastAsia="標楷體"/>
                <w:sz w:val="26"/>
                <w:szCs w:val="26"/>
              </w:rPr>
              <w:t>【性別平等教育】</w:t>
            </w:r>
          </w:p>
          <w:p w:rsidR="00F55FE5" w:rsidRDefault="00F55FE5" w:rsidP="00F55FE5">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w:t>
            </w:r>
            <w:r w:rsidRPr="00907E64">
              <w:rPr>
                <w:rFonts w:eastAsia="標楷體"/>
                <w:sz w:val="26"/>
                <w:szCs w:val="26"/>
              </w:rPr>
              <w:t>性別刻板與性別偏見的情感表達與溝通，具備與他人平等互動的能力。</w:t>
            </w:r>
          </w:p>
          <w:p w:rsidR="00F55FE5" w:rsidRDefault="00F55FE5" w:rsidP="00F55FE5">
            <w:pPr>
              <w:jc w:val="both"/>
              <w:rPr>
                <w:rFonts w:ascii="標楷體" w:eastAsia="標楷體" w:hAnsi="標楷體" w:cs="新細明體"/>
                <w:sz w:val="26"/>
                <w:szCs w:val="26"/>
              </w:rPr>
            </w:pPr>
            <w:r>
              <w:rPr>
                <w:rFonts w:eastAsia="標楷體"/>
                <w:sz w:val="26"/>
                <w:szCs w:val="26"/>
              </w:rPr>
              <w:t>【人權教育】</w:t>
            </w:r>
          </w:p>
          <w:p w:rsidR="00F55FE5" w:rsidRDefault="00F55FE5" w:rsidP="00F55FE5">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J3 </w:t>
            </w:r>
            <w:r>
              <w:rPr>
                <w:rFonts w:eastAsia="標楷體"/>
                <w:sz w:val="26"/>
                <w:szCs w:val="26"/>
              </w:rPr>
              <w:t>探索各種利益可能發生的衝突，並了解如何運用民主審議方式及正當的程序，以形成公共規則，落實平等自由之保障。</w:t>
            </w:r>
          </w:p>
        </w:tc>
      </w:tr>
      <w:tr w:rsidR="00F55FE5" w:rsidRPr="004F4430" w:rsidTr="00CD0B81">
        <w:trPr>
          <w:trHeight w:val="1526"/>
        </w:trPr>
        <w:tc>
          <w:tcPr>
            <w:tcW w:w="364" w:type="pct"/>
            <w:vAlign w:val="center"/>
          </w:tcPr>
          <w:p w:rsidR="00F55FE5" w:rsidRPr="004F4430" w:rsidRDefault="00F55FE5" w:rsidP="00F55FE5">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Pr>
          <w:p w:rsidR="00F55FE5" w:rsidRPr="00907E64" w:rsidRDefault="00F55FE5" w:rsidP="00F55FE5">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5</w:t>
            </w:r>
            <w:r w:rsidRPr="00907E64">
              <w:rPr>
                <w:rFonts w:eastAsia="標楷體"/>
                <w:sz w:val="26"/>
                <w:szCs w:val="26"/>
              </w:rPr>
              <w:t>單元熱門運動大會串</w:t>
            </w:r>
          </w:p>
          <w:p w:rsidR="00F55FE5" w:rsidRPr="00907E64" w:rsidRDefault="00F55FE5" w:rsidP="00F55FE5">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3</w:t>
            </w:r>
            <w:r w:rsidRPr="00907E64">
              <w:rPr>
                <w:rFonts w:eastAsia="標楷體"/>
                <w:sz w:val="26"/>
                <w:szCs w:val="26"/>
              </w:rPr>
              <w:t>章羽中作樂</w:t>
            </w:r>
            <w:r w:rsidRPr="00907E64">
              <w:rPr>
                <w:rFonts w:eastAsia="標楷體"/>
                <w:sz w:val="26"/>
                <w:szCs w:val="26"/>
              </w:rPr>
              <w:t>──</w:t>
            </w:r>
            <w:r w:rsidRPr="00907E64">
              <w:rPr>
                <w:rFonts w:eastAsia="標楷體"/>
                <w:sz w:val="26"/>
                <w:szCs w:val="26"/>
              </w:rPr>
              <w:t>羽球</w:t>
            </w:r>
          </w:p>
        </w:tc>
        <w:tc>
          <w:tcPr>
            <w:tcW w:w="752" w:type="pct"/>
            <w:gridSpan w:val="2"/>
            <w:tcBorders>
              <w:right w:val="single" w:sz="4" w:space="0" w:color="auto"/>
            </w:tcBorders>
          </w:tcPr>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w:t>
            </w:r>
            <w:r w:rsidRPr="00907E64">
              <w:rPr>
                <w:rFonts w:eastAsia="標楷體"/>
                <w:sz w:val="26"/>
                <w:szCs w:val="26"/>
              </w:rPr>
              <w:t>獨立思考與分析的知能，進而運用適當的策略，處理與解</w:t>
            </w:r>
            <w:r w:rsidRPr="00907E64">
              <w:rPr>
                <w:rFonts w:eastAsia="標楷體"/>
                <w:sz w:val="26"/>
                <w:szCs w:val="26"/>
              </w:rPr>
              <w:lastRenderedPageBreak/>
              <w:t>決體育與健康的問題。</w:t>
            </w:r>
          </w:p>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F55FE5" w:rsidRDefault="00F55FE5" w:rsidP="00F55FE5">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2" w:type="pct"/>
            <w:tcBorders>
              <w:left w:val="single" w:sz="4" w:space="0" w:color="auto"/>
            </w:tcBorders>
          </w:tcPr>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發球九宮格</w:t>
            </w:r>
            <w:r w:rsidRPr="00907E64">
              <w:rPr>
                <w:rFonts w:eastAsia="標楷體"/>
                <w:sz w:val="26"/>
                <w:szCs w:val="26"/>
              </w:rPr>
              <w:t>:</w:t>
            </w:r>
            <w:r w:rsidRPr="00907E64">
              <w:rPr>
                <w:rFonts w:eastAsia="標楷體"/>
                <w:sz w:val="26"/>
                <w:szCs w:val="26"/>
              </w:rPr>
              <w:t>分組進行發球練習，將單打有效發球區域畫分為九等份，前場發球線與後場底線四個角落分數最高，每人五球，計算自己最高分數，設下目標自我挑戰。</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lastRenderedPageBreak/>
              <w:t>3.</w:t>
            </w:r>
            <w:r w:rsidRPr="00907E64">
              <w:rPr>
                <w:rFonts w:eastAsia="標楷體"/>
                <w:sz w:val="26"/>
                <w:szCs w:val="26"/>
              </w:rPr>
              <w:t>正手高遠球</w:t>
            </w:r>
            <w:r w:rsidRPr="00907E64">
              <w:rPr>
                <w:rFonts w:eastAsia="標楷體"/>
                <w:sz w:val="26"/>
                <w:szCs w:val="26"/>
              </w:rPr>
              <w:t>:</w:t>
            </w:r>
            <w:r w:rsidRPr="00907E64">
              <w:rPr>
                <w:rFonts w:eastAsia="標楷體"/>
                <w:sz w:val="26"/>
                <w:szCs w:val="26"/>
              </w:rPr>
              <w:t>兩人一組，乙站於甲前方，以球拍握柄作為標誌物，使甲以正手高遠球動作做揮拍，觀察擊球位置、拍面方向與手臂延伸狀態。</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第二節</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兩人一組，以「球不落地」進行正手高遠球練習，以直線球優先，熟練後進階至對角線。</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高遠球對抗賽。</w:t>
            </w:r>
          </w:p>
        </w:tc>
        <w:tc>
          <w:tcPr>
            <w:tcW w:w="811" w:type="pct"/>
          </w:tcPr>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課堂觀察</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學習單</w:t>
            </w:r>
          </w:p>
          <w:p w:rsidR="00F55FE5" w:rsidRPr="00907E64" w:rsidRDefault="00F55FE5" w:rsidP="00F55FE5">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分組討論</w:t>
            </w:r>
          </w:p>
        </w:tc>
        <w:tc>
          <w:tcPr>
            <w:tcW w:w="1028" w:type="pct"/>
          </w:tcPr>
          <w:p w:rsidR="00F55FE5" w:rsidRDefault="00F55FE5" w:rsidP="00F55FE5">
            <w:pPr>
              <w:jc w:val="both"/>
              <w:rPr>
                <w:rFonts w:ascii="標楷體" w:eastAsia="標楷體" w:hAnsi="標楷體" w:cs="新細明體"/>
                <w:sz w:val="26"/>
                <w:szCs w:val="26"/>
              </w:rPr>
            </w:pPr>
            <w:r>
              <w:rPr>
                <w:rFonts w:eastAsia="標楷體"/>
                <w:sz w:val="26"/>
                <w:szCs w:val="26"/>
              </w:rPr>
              <w:t>【性別平等教育】</w:t>
            </w:r>
          </w:p>
          <w:p w:rsidR="00F55FE5" w:rsidRDefault="00F55FE5" w:rsidP="00F55FE5">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w:t>
            </w:r>
            <w:r w:rsidRPr="00907E64">
              <w:rPr>
                <w:rFonts w:eastAsia="標楷體"/>
                <w:sz w:val="26"/>
                <w:szCs w:val="26"/>
              </w:rPr>
              <w:t>性別刻板與性別偏見的情感表達與溝通，具備與他人平等互動的能力。</w:t>
            </w:r>
          </w:p>
          <w:p w:rsidR="00F55FE5" w:rsidRDefault="00F55FE5" w:rsidP="00F55FE5">
            <w:pPr>
              <w:jc w:val="both"/>
              <w:rPr>
                <w:rFonts w:ascii="標楷體" w:eastAsia="標楷體" w:hAnsi="標楷體" w:cs="新細明體"/>
                <w:sz w:val="26"/>
                <w:szCs w:val="26"/>
              </w:rPr>
            </w:pPr>
            <w:r>
              <w:rPr>
                <w:rFonts w:eastAsia="標楷體"/>
                <w:sz w:val="26"/>
                <w:szCs w:val="26"/>
              </w:rPr>
              <w:t>【人權教育】</w:t>
            </w:r>
          </w:p>
          <w:p w:rsidR="00F55FE5" w:rsidRDefault="00F55FE5" w:rsidP="00F55FE5">
            <w:pPr>
              <w:jc w:val="both"/>
              <w:rPr>
                <w:rFonts w:ascii="標楷體" w:eastAsia="標楷體" w:hAnsi="標楷體" w:cs="新細明體"/>
                <w:sz w:val="26"/>
                <w:szCs w:val="26"/>
              </w:rPr>
            </w:pPr>
            <w:r>
              <w:rPr>
                <w:rFonts w:eastAsia="標楷體"/>
                <w:sz w:val="26"/>
                <w:szCs w:val="26"/>
              </w:rPr>
              <w:lastRenderedPageBreak/>
              <w:t>人</w:t>
            </w:r>
            <w:r>
              <w:rPr>
                <w:rFonts w:eastAsia="標楷體"/>
                <w:sz w:val="26"/>
                <w:szCs w:val="26"/>
              </w:rPr>
              <w:t xml:space="preserve">J3 </w:t>
            </w:r>
            <w:r>
              <w:rPr>
                <w:rFonts w:eastAsia="標楷體"/>
                <w:sz w:val="26"/>
                <w:szCs w:val="26"/>
              </w:rPr>
              <w:t>探索各種利益可能發生的衝突，並了解如何運用民主審議方式及正當的程序，以形成公共規則，落實平等自由之保障。</w:t>
            </w:r>
          </w:p>
        </w:tc>
      </w:tr>
      <w:tr w:rsidR="006B3C78" w:rsidRPr="004F4430" w:rsidTr="00FD0415">
        <w:trPr>
          <w:trHeight w:val="1535"/>
        </w:trPr>
        <w:tc>
          <w:tcPr>
            <w:tcW w:w="364" w:type="pct"/>
            <w:vAlign w:val="center"/>
          </w:tcPr>
          <w:p w:rsidR="006B3C78" w:rsidRPr="004F4430" w:rsidRDefault="006B3C78" w:rsidP="006B3C78">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tcPr>
          <w:p w:rsidR="006B3C78" w:rsidRPr="00907E64" w:rsidRDefault="006B3C78" w:rsidP="006B3C78">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6</w:t>
            </w:r>
            <w:r w:rsidRPr="00907E64">
              <w:rPr>
                <w:rFonts w:eastAsia="標楷體"/>
                <w:sz w:val="26"/>
                <w:szCs w:val="26"/>
              </w:rPr>
              <w:t>單元靈活自如好身手</w:t>
            </w:r>
          </w:p>
          <w:p w:rsidR="006B3C78" w:rsidRPr="00907E64" w:rsidRDefault="006B3C78" w:rsidP="006B3C78">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章呼朋喚友</w:t>
            </w:r>
            <w:r w:rsidRPr="00907E64">
              <w:rPr>
                <w:rFonts w:eastAsia="標楷體"/>
                <w:sz w:val="26"/>
                <w:szCs w:val="26"/>
              </w:rPr>
              <w:t>──</w:t>
            </w:r>
            <w:r w:rsidRPr="00907E64">
              <w:rPr>
                <w:rFonts w:eastAsia="標楷體"/>
                <w:sz w:val="26"/>
                <w:szCs w:val="26"/>
              </w:rPr>
              <w:t>創意啦啦舞</w:t>
            </w:r>
          </w:p>
        </w:tc>
        <w:tc>
          <w:tcPr>
            <w:tcW w:w="749" w:type="pct"/>
            <w:tcBorders>
              <w:right w:val="single" w:sz="4" w:space="0" w:color="auto"/>
            </w:tcBorders>
          </w:tcPr>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w:t>
            </w:r>
            <w:r>
              <w:rPr>
                <w:rFonts w:eastAsia="標楷體"/>
                <w:sz w:val="26"/>
                <w:szCs w:val="26"/>
              </w:rPr>
              <w:lastRenderedPageBreak/>
              <w:t>辨人與科技、資訊、媒體的互動關係。</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-J-B3 </w:t>
            </w:r>
            <w:r>
              <w:rPr>
                <w:rFonts w:eastAsia="標楷體"/>
                <w:sz w:val="26"/>
                <w:szCs w:val="26"/>
              </w:rPr>
              <w:t>具備審美與表現的能力，了解運動與健康在美學上的特質與表現方式，以增進生活中的豐富性與美感體驗。</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5" w:type="pct"/>
            <w:gridSpan w:val="2"/>
            <w:tcBorders>
              <w:left w:val="single" w:sz="4" w:space="0" w:color="auto"/>
            </w:tcBorders>
          </w:tcPr>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教師講解並示範「一、四面八方」正確的動作。</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踏併步</w:t>
            </w:r>
            <w:r w:rsidRPr="00907E64">
              <w:rPr>
                <w:rFonts w:eastAsia="標楷體"/>
                <w:sz w:val="26"/>
                <w:szCs w:val="26"/>
              </w:rPr>
              <w:t>:</w:t>
            </w:r>
            <w:r w:rsidRPr="00907E64">
              <w:rPr>
                <w:rFonts w:eastAsia="標楷體"/>
                <w:sz w:val="26"/>
                <w:szCs w:val="26"/>
              </w:rPr>
              <w:t>一個八拍，向右踏併兩次共四拍，雙手第一拍作平</w:t>
            </w:r>
            <w:r w:rsidRPr="00907E64">
              <w:rPr>
                <w:rFonts w:eastAsia="標楷體"/>
                <w:sz w:val="26"/>
                <w:szCs w:val="26"/>
              </w:rPr>
              <w:t>T</w:t>
            </w:r>
            <w:r w:rsidRPr="00907E64">
              <w:rPr>
                <w:rFonts w:eastAsia="標楷體"/>
                <w:sz w:val="26"/>
                <w:szCs w:val="26"/>
              </w:rPr>
              <w:t>，第二拍做摺</w:t>
            </w:r>
            <w:r w:rsidRPr="00907E64">
              <w:rPr>
                <w:rFonts w:eastAsia="標楷體"/>
                <w:sz w:val="26"/>
                <w:szCs w:val="26"/>
              </w:rPr>
              <w:t>T</w:t>
            </w:r>
            <w:r w:rsidRPr="00907E64">
              <w:rPr>
                <w:rFonts w:eastAsia="標楷體"/>
                <w:sz w:val="26"/>
                <w:szCs w:val="26"/>
              </w:rPr>
              <w:t>，第三拍雙手往上，第四拍回到摺</w:t>
            </w:r>
            <w:r w:rsidRPr="00907E64">
              <w:rPr>
                <w:rFonts w:eastAsia="標楷體"/>
                <w:sz w:val="26"/>
                <w:szCs w:val="26"/>
              </w:rPr>
              <w:t>T</w:t>
            </w:r>
            <w:r w:rsidRPr="00907E64">
              <w:rPr>
                <w:rFonts w:eastAsia="標楷體"/>
                <w:sz w:val="26"/>
                <w:szCs w:val="26"/>
              </w:rPr>
              <w:t>；左邊重複同樣動作。</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三步一抬</w:t>
            </w:r>
            <w:r w:rsidRPr="00907E64">
              <w:rPr>
                <w:rFonts w:eastAsia="標楷體"/>
                <w:sz w:val="26"/>
                <w:szCs w:val="26"/>
              </w:rPr>
              <w:t>:</w:t>
            </w:r>
            <w:r w:rsidRPr="00907E64">
              <w:rPr>
                <w:rFonts w:eastAsia="標楷體"/>
                <w:sz w:val="26"/>
                <w:szCs w:val="26"/>
              </w:rPr>
              <w:t>一個八拍，向前走右、左、右、抬</w:t>
            </w:r>
            <w:r w:rsidRPr="00907E64">
              <w:rPr>
                <w:rFonts w:eastAsia="標楷體"/>
                <w:sz w:val="26"/>
                <w:szCs w:val="26"/>
              </w:rPr>
              <w:t>(</w:t>
            </w:r>
            <w:r w:rsidRPr="00907E64">
              <w:rPr>
                <w:rFonts w:eastAsia="標楷體"/>
                <w:sz w:val="26"/>
                <w:szCs w:val="26"/>
              </w:rPr>
              <w:t>左膝</w:t>
            </w:r>
            <w:r w:rsidRPr="00907E64">
              <w:rPr>
                <w:rFonts w:eastAsia="標楷體"/>
                <w:sz w:val="26"/>
                <w:szCs w:val="26"/>
              </w:rPr>
              <w:t>)</w:t>
            </w:r>
            <w:r w:rsidRPr="00907E64">
              <w:rPr>
                <w:rFonts w:eastAsia="標楷體"/>
                <w:sz w:val="26"/>
                <w:szCs w:val="26"/>
              </w:rPr>
              <w:t>四拍；向後退左、右、左、抬</w:t>
            </w:r>
            <w:r w:rsidRPr="00907E64">
              <w:rPr>
                <w:rFonts w:eastAsia="標楷體"/>
                <w:sz w:val="26"/>
                <w:szCs w:val="26"/>
              </w:rPr>
              <w:t>(</w:t>
            </w:r>
            <w:r w:rsidRPr="00907E64">
              <w:rPr>
                <w:rFonts w:eastAsia="標楷體"/>
                <w:sz w:val="26"/>
                <w:szCs w:val="26"/>
              </w:rPr>
              <w:t>右膝</w:t>
            </w:r>
            <w:r w:rsidRPr="00907E64">
              <w:rPr>
                <w:rFonts w:eastAsia="標楷體"/>
                <w:sz w:val="26"/>
                <w:szCs w:val="26"/>
              </w:rPr>
              <w:t>)</w:t>
            </w:r>
            <w:r w:rsidRPr="00907E64">
              <w:rPr>
                <w:rFonts w:eastAsia="標楷體"/>
                <w:sz w:val="26"/>
                <w:szCs w:val="26"/>
              </w:rPr>
              <w:t>四拍。建議確定步伐熟練後，可進階加上手部動作，手部第四拍做左</w:t>
            </w:r>
            <w:r w:rsidRPr="00907E64">
              <w:rPr>
                <w:rFonts w:eastAsia="標楷體"/>
                <w:sz w:val="26"/>
                <w:szCs w:val="26"/>
              </w:rPr>
              <w:t>L</w:t>
            </w:r>
            <w:r w:rsidRPr="00907E64">
              <w:rPr>
                <w:rFonts w:eastAsia="標楷體"/>
                <w:sz w:val="26"/>
                <w:szCs w:val="26"/>
              </w:rPr>
              <w:t>、第八拍</w:t>
            </w:r>
            <w:r w:rsidRPr="00907E64">
              <w:rPr>
                <w:rFonts w:eastAsia="標楷體"/>
                <w:sz w:val="26"/>
                <w:szCs w:val="26"/>
              </w:rPr>
              <w:lastRenderedPageBreak/>
              <w:t>做右</w:t>
            </w:r>
            <w:r w:rsidRPr="00907E64">
              <w:rPr>
                <w:rFonts w:eastAsia="標楷體"/>
                <w:sz w:val="26"/>
                <w:szCs w:val="26"/>
              </w:rPr>
              <w:t>L</w:t>
            </w:r>
            <w:r w:rsidRPr="00907E64">
              <w:rPr>
                <w:rFonts w:eastAsia="標楷體"/>
                <w:sz w:val="26"/>
                <w:szCs w:val="26"/>
              </w:rPr>
              <w:t>。學生兩人一組，互相觀摩並幫忙調整姿勢。</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第二節</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教師講解並示範「二、暈頭轉向」的正確動作。</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7.V</w:t>
            </w:r>
            <w:r w:rsidRPr="00907E64">
              <w:rPr>
                <w:rFonts w:eastAsia="標楷體"/>
                <w:sz w:val="26"/>
                <w:szCs w:val="26"/>
              </w:rPr>
              <w:t>字變化</w:t>
            </w:r>
            <w:r w:rsidRPr="00907E64">
              <w:rPr>
                <w:rFonts w:eastAsia="標楷體"/>
                <w:sz w:val="26"/>
                <w:szCs w:val="26"/>
              </w:rPr>
              <w:t>:</w:t>
            </w:r>
            <w:r w:rsidRPr="00907E64">
              <w:rPr>
                <w:rFonts w:eastAsia="標楷體"/>
                <w:sz w:val="26"/>
                <w:szCs w:val="26"/>
              </w:rPr>
              <w:t>二個八拍，將在腳部基本動作說明的</w:t>
            </w:r>
            <w:r w:rsidRPr="00907E64">
              <w:rPr>
                <w:rFonts w:eastAsia="標楷體"/>
                <w:sz w:val="26"/>
                <w:szCs w:val="26"/>
              </w:rPr>
              <w:t>V</w:t>
            </w:r>
            <w:r w:rsidRPr="00907E64">
              <w:rPr>
                <w:rFonts w:eastAsia="標楷體"/>
                <w:sz w:val="26"/>
                <w:szCs w:val="26"/>
              </w:rPr>
              <w:t>字步加以變化，每做一次</w:t>
            </w:r>
            <w:r w:rsidRPr="00907E64">
              <w:rPr>
                <w:rFonts w:eastAsia="標楷體"/>
                <w:sz w:val="26"/>
                <w:szCs w:val="26"/>
              </w:rPr>
              <w:t>V</w:t>
            </w:r>
            <w:r w:rsidRPr="00907E64">
              <w:rPr>
                <w:rFonts w:eastAsia="標楷體"/>
                <w:sz w:val="26"/>
                <w:szCs w:val="26"/>
              </w:rPr>
              <w:t>字步</w:t>
            </w:r>
            <w:r w:rsidRPr="00907E64">
              <w:rPr>
                <w:rFonts w:eastAsia="標楷體"/>
                <w:sz w:val="26"/>
                <w:szCs w:val="26"/>
              </w:rPr>
              <w:t>(</w:t>
            </w:r>
            <w:r w:rsidRPr="00907E64">
              <w:rPr>
                <w:rFonts w:eastAsia="標楷體"/>
                <w:sz w:val="26"/>
                <w:szCs w:val="26"/>
              </w:rPr>
              <w:t>四拍一次</w:t>
            </w:r>
            <w:r w:rsidRPr="00907E64">
              <w:rPr>
                <w:rFonts w:eastAsia="標楷體"/>
                <w:sz w:val="26"/>
                <w:szCs w:val="26"/>
              </w:rPr>
              <w:t>)</w:t>
            </w:r>
            <w:r w:rsidRPr="00907E64">
              <w:rPr>
                <w:rFonts w:eastAsia="標楷體"/>
                <w:sz w:val="26"/>
                <w:szCs w:val="26"/>
              </w:rPr>
              <w:t>，每次的第三拍向右轉</w:t>
            </w:r>
            <w:r w:rsidRPr="00907E64">
              <w:rPr>
                <w:rFonts w:eastAsia="標楷體"/>
                <w:sz w:val="26"/>
                <w:szCs w:val="26"/>
              </w:rPr>
              <w:t>180</w:t>
            </w:r>
            <w:r w:rsidRPr="00907E64">
              <w:rPr>
                <w:rFonts w:eastAsia="標楷體"/>
                <w:sz w:val="26"/>
                <w:szCs w:val="26"/>
              </w:rPr>
              <w:t>度，總共兩次，最後回到正面。</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踏點步</w:t>
            </w:r>
            <w:r w:rsidRPr="00907E64">
              <w:rPr>
                <w:rFonts w:eastAsia="標楷體"/>
                <w:sz w:val="26"/>
                <w:szCs w:val="26"/>
              </w:rPr>
              <w:t>:</w:t>
            </w:r>
            <w:r w:rsidRPr="00907E64">
              <w:rPr>
                <w:rFonts w:eastAsia="標楷體"/>
                <w:sz w:val="26"/>
                <w:szCs w:val="26"/>
              </w:rPr>
              <w:t>二個八拍，二拍一個動作，第一二拍踏右腳、三四拍左腳側點，五六拍踏左腳、七八拍點右腳；熟練後動作加快改成一拍。</w:t>
            </w:r>
          </w:p>
        </w:tc>
        <w:tc>
          <w:tcPr>
            <w:tcW w:w="811" w:type="pct"/>
          </w:tcPr>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課堂觀察</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tc>
        <w:tc>
          <w:tcPr>
            <w:tcW w:w="1028" w:type="pct"/>
          </w:tcPr>
          <w:p w:rsidR="006B3C78" w:rsidRDefault="006B3C78" w:rsidP="006B3C78">
            <w:pPr>
              <w:jc w:val="both"/>
              <w:rPr>
                <w:rFonts w:ascii="標楷體" w:eastAsia="標楷體" w:hAnsi="標楷體" w:cs="新細明體"/>
                <w:sz w:val="26"/>
                <w:szCs w:val="26"/>
              </w:rPr>
            </w:pPr>
            <w:r>
              <w:rPr>
                <w:rFonts w:eastAsia="標楷體"/>
                <w:sz w:val="26"/>
                <w:szCs w:val="26"/>
              </w:rPr>
              <w:t>【性別平等教育】</w:t>
            </w:r>
          </w:p>
          <w:p w:rsidR="006B3C78" w:rsidRDefault="006B3C78" w:rsidP="006B3C7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p w:rsidR="006B3C78" w:rsidRDefault="006B3C78" w:rsidP="006B3C78">
            <w:pPr>
              <w:jc w:val="both"/>
              <w:rPr>
                <w:rFonts w:ascii="標楷體" w:eastAsia="標楷體" w:hAnsi="標楷體" w:cs="新細明體"/>
                <w:sz w:val="26"/>
                <w:szCs w:val="26"/>
              </w:rPr>
            </w:pPr>
            <w:r>
              <w:rPr>
                <w:rFonts w:eastAsia="標楷體"/>
                <w:sz w:val="26"/>
                <w:szCs w:val="26"/>
              </w:rPr>
              <w:t>【人權教育】</w:t>
            </w:r>
          </w:p>
          <w:p w:rsidR="006B3C78" w:rsidRDefault="006B3C78" w:rsidP="006B3C7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J4 </w:t>
            </w:r>
            <w:r>
              <w:rPr>
                <w:rFonts w:eastAsia="標楷體"/>
                <w:sz w:val="26"/>
                <w:szCs w:val="26"/>
              </w:rPr>
              <w:t>了解平等、正義的原則，並在生活中實踐。</w:t>
            </w:r>
          </w:p>
        </w:tc>
      </w:tr>
      <w:tr w:rsidR="006B3C78" w:rsidRPr="004F4430" w:rsidTr="00FD0415">
        <w:trPr>
          <w:trHeight w:val="1272"/>
        </w:trPr>
        <w:tc>
          <w:tcPr>
            <w:tcW w:w="364" w:type="pct"/>
            <w:vAlign w:val="center"/>
          </w:tcPr>
          <w:p w:rsidR="006B3C78" w:rsidRPr="004F4430" w:rsidRDefault="006B3C78" w:rsidP="006B3C78">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tcPr>
          <w:p w:rsidR="006B3C78" w:rsidRPr="00907E64" w:rsidRDefault="006B3C78" w:rsidP="006B3C78">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6</w:t>
            </w:r>
            <w:r w:rsidRPr="00907E64">
              <w:rPr>
                <w:rFonts w:eastAsia="標楷體"/>
                <w:sz w:val="26"/>
                <w:szCs w:val="26"/>
              </w:rPr>
              <w:t>單元靈活自如好身手</w:t>
            </w:r>
          </w:p>
          <w:p w:rsidR="006B3C78" w:rsidRPr="00907E64" w:rsidRDefault="006B3C78" w:rsidP="006B3C78">
            <w:pPr>
              <w:jc w:val="both"/>
              <w:rPr>
                <w:rFonts w:ascii="標楷體" w:eastAsia="標楷體" w:hAnsi="標楷體"/>
                <w:sz w:val="26"/>
                <w:szCs w:val="26"/>
              </w:rPr>
            </w:pPr>
            <w:r w:rsidRPr="00907E64">
              <w:rPr>
                <w:rFonts w:eastAsia="標楷體"/>
                <w:sz w:val="26"/>
                <w:szCs w:val="26"/>
              </w:rPr>
              <w:t>第</w:t>
            </w:r>
            <w:r w:rsidRPr="00907E64">
              <w:rPr>
                <w:rFonts w:eastAsia="標楷體"/>
                <w:sz w:val="26"/>
                <w:szCs w:val="26"/>
              </w:rPr>
              <w:t>2</w:t>
            </w:r>
            <w:r w:rsidRPr="00907E64">
              <w:rPr>
                <w:rFonts w:eastAsia="標楷體"/>
                <w:sz w:val="26"/>
                <w:szCs w:val="26"/>
              </w:rPr>
              <w:t>章呼朋喚友</w:t>
            </w:r>
            <w:r w:rsidRPr="00907E64">
              <w:rPr>
                <w:rFonts w:eastAsia="標楷體"/>
                <w:sz w:val="26"/>
                <w:szCs w:val="26"/>
              </w:rPr>
              <w:t>──</w:t>
            </w:r>
            <w:r w:rsidRPr="00907E64">
              <w:rPr>
                <w:rFonts w:eastAsia="標楷體"/>
                <w:sz w:val="26"/>
                <w:szCs w:val="26"/>
              </w:rPr>
              <w:t>創意啦啦舞</w:t>
            </w:r>
          </w:p>
        </w:tc>
        <w:tc>
          <w:tcPr>
            <w:tcW w:w="749" w:type="pct"/>
            <w:tcBorders>
              <w:right w:val="single" w:sz="4" w:space="0" w:color="auto"/>
            </w:tcBorders>
          </w:tcPr>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w:t>
            </w:r>
            <w:r>
              <w:rPr>
                <w:rFonts w:eastAsia="標楷體"/>
                <w:sz w:val="26"/>
                <w:szCs w:val="26"/>
              </w:rPr>
              <w:lastRenderedPageBreak/>
              <w:t>素養，並察覺、思辨人與科技、資訊、媒體的互動關係。</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-J-B3 </w:t>
            </w:r>
            <w:r>
              <w:rPr>
                <w:rFonts w:eastAsia="標楷體"/>
                <w:sz w:val="26"/>
                <w:szCs w:val="26"/>
              </w:rPr>
              <w:t>具備審美與表現的能</w:t>
            </w:r>
            <w:r w:rsidRPr="00907E64">
              <w:rPr>
                <w:rFonts w:eastAsia="標楷體"/>
                <w:sz w:val="26"/>
                <w:szCs w:val="26"/>
              </w:rPr>
              <w:t>力，了解運動與健康在美學上的特質與表現方式，以增進生活中的豐富性與美感體驗。</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5" w:type="pct"/>
            <w:gridSpan w:val="2"/>
            <w:tcBorders>
              <w:left w:val="single" w:sz="4" w:space="0" w:color="auto"/>
            </w:tcBorders>
          </w:tcPr>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第一節</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教師講解並示範「三、</w:t>
            </w:r>
            <w:r w:rsidRPr="00907E64">
              <w:rPr>
                <w:rFonts w:eastAsia="標楷體"/>
                <w:sz w:val="26"/>
                <w:szCs w:val="26"/>
              </w:rPr>
              <w:t>One more two more</w:t>
            </w:r>
            <w:r w:rsidRPr="00907E64">
              <w:rPr>
                <w:rFonts w:eastAsia="標楷體"/>
                <w:sz w:val="26"/>
                <w:szCs w:val="26"/>
              </w:rPr>
              <w:t>」，為使學生快速上手，教學時可以分段或分節的方式，讓學生慢慢熟悉整套動作。</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手部動作上下旁下</w:t>
            </w:r>
            <w:r w:rsidRPr="00907E64">
              <w:rPr>
                <w:rFonts w:eastAsia="標楷體"/>
                <w:sz w:val="26"/>
                <w:szCs w:val="26"/>
              </w:rPr>
              <w:t>:</w:t>
            </w:r>
            <w:r w:rsidRPr="00907E64">
              <w:rPr>
                <w:rFonts w:eastAsia="標楷體"/>
                <w:sz w:val="26"/>
                <w:szCs w:val="26"/>
              </w:rPr>
              <w:t>一個八拍，一個動作兩拍，原地雙手第一二拍往上，第三四拍往下，第五六拍平</w:t>
            </w:r>
            <w:r w:rsidRPr="00907E64">
              <w:rPr>
                <w:rFonts w:eastAsia="標楷體"/>
                <w:sz w:val="26"/>
                <w:szCs w:val="26"/>
              </w:rPr>
              <w:t>T</w:t>
            </w:r>
            <w:r w:rsidRPr="00907E64">
              <w:rPr>
                <w:rFonts w:eastAsia="標楷體"/>
                <w:sz w:val="26"/>
                <w:szCs w:val="26"/>
              </w:rPr>
              <w:t>，第七八拍往下，動作熟練後，可加原地踏步或小跑步。</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lastRenderedPageBreak/>
              <w:t>4.</w:t>
            </w:r>
            <w:r w:rsidRPr="00907E64">
              <w:rPr>
                <w:rFonts w:eastAsia="標楷體"/>
                <w:sz w:val="26"/>
                <w:szCs w:val="26"/>
              </w:rPr>
              <w:t>弓箭步＋滾手</w:t>
            </w:r>
            <w:r w:rsidRPr="00907E64">
              <w:rPr>
                <w:rFonts w:eastAsia="標楷體"/>
                <w:sz w:val="26"/>
                <w:szCs w:val="26"/>
              </w:rPr>
              <w:t>:</w:t>
            </w:r>
            <w:r w:rsidRPr="00907E64">
              <w:rPr>
                <w:rFonts w:eastAsia="標楷體"/>
                <w:sz w:val="26"/>
                <w:szCs w:val="26"/>
              </w:rPr>
              <w:t>一個八拍，右弓箭四拍，左弓箭四拍，動作熟練後，可改為兩拍，增加律動感。</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抬膝＋踢腿</w:t>
            </w:r>
            <w:r w:rsidRPr="00907E64">
              <w:rPr>
                <w:rFonts w:eastAsia="標楷體"/>
                <w:sz w:val="26"/>
                <w:szCs w:val="26"/>
              </w:rPr>
              <w:t>:</w:t>
            </w:r>
            <w:r w:rsidRPr="00907E64">
              <w:rPr>
                <w:rFonts w:eastAsia="標楷體"/>
                <w:sz w:val="26"/>
                <w:szCs w:val="26"/>
              </w:rPr>
              <w:t>兩個八拍，手部維持平</w:t>
            </w:r>
            <w:r w:rsidRPr="00907E64">
              <w:rPr>
                <w:rFonts w:eastAsia="標楷體"/>
                <w:sz w:val="26"/>
                <w:szCs w:val="26"/>
              </w:rPr>
              <w:t>T</w:t>
            </w:r>
            <w:r w:rsidRPr="00907E64">
              <w:rPr>
                <w:rFonts w:eastAsia="標楷體"/>
                <w:sz w:val="26"/>
                <w:szCs w:val="26"/>
              </w:rPr>
              <w:t>，抬右膝踢右腳，腳部動作第一拍抬右膝，第二拍放下，第三拍踢右腳，第四拍踩地，同樣動作重複四拍，再換左邊一個八拍。</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第二節</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教師講解並示範「四、跑跑跳跳」，為使學生快速上手，教學時可以分段或分節的方式，讓學生慢慢熟悉整套動作。</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跑動</w:t>
            </w:r>
            <w:r w:rsidRPr="00907E64">
              <w:rPr>
                <w:rFonts w:eastAsia="標楷體"/>
                <w:sz w:val="26"/>
                <w:szCs w:val="26"/>
              </w:rPr>
              <w:t>:</w:t>
            </w:r>
            <w:r w:rsidRPr="00907E64">
              <w:rPr>
                <w:rFonts w:eastAsia="標楷體"/>
                <w:sz w:val="26"/>
                <w:szCs w:val="26"/>
              </w:rPr>
              <w:t>跑動目的主要是做隊形變化。向前跑一個八拍，再向後跑一個八拍，雙手第一拍上，第二拍下，以此類推。</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9.</w:t>
            </w:r>
            <w:r w:rsidRPr="00907E64">
              <w:rPr>
                <w:rFonts w:eastAsia="標楷體"/>
                <w:sz w:val="26"/>
                <w:szCs w:val="26"/>
              </w:rPr>
              <w:t>單腳跳</w:t>
            </w:r>
            <w:r w:rsidRPr="00907E64">
              <w:rPr>
                <w:rFonts w:eastAsia="標楷體"/>
                <w:sz w:val="26"/>
                <w:szCs w:val="26"/>
              </w:rPr>
              <w:t>:</w:t>
            </w:r>
            <w:r w:rsidRPr="00907E64">
              <w:rPr>
                <w:rFonts w:eastAsia="標楷體"/>
                <w:sz w:val="26"/>
                <w:szCs w:val="26"/>
              </w:rPr>
              <w:t>一個八拍，右腳落地小跳，第一二拍右手往右斜下，左手在左斜上方，第三四拍換左腳小跳，左手往左斜下，右手在右斜上方，第五六拍重複右腳，第七八拍重複左腳。</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10.</w:t>
            </w:r>
            <w:r w:rsidRPr="00907E64">
              <w:rPr>
                <w:rFonts w:eastAsia="標楷體"/>
                <w:sz w:val="26"/>
                <w:szCs w:val="26"/>
              </w:rPr>
              <w:t>開合跳一個八拍</w:t>
            </w:r>
            <w:r w:rsidRPr="00907E64">
              <w:rPr>
                <w:rFonts w:eastAsia="標楷體"/>
                <w:sz w:val="26"/>
                <w:szCs w:val="26"/>
              </w:rPr>
              <w:t>:</w:t>
            </w:r>
            <w:r w:rsidRPr="00907E64">
              <w:rPr>
                <w:rFonts w:eastAsia="標楷體"/>
                <w:sz w:val="26"/>
                <w:szCs w:val="26"/>
              </w:rPr>
              <w:t>第一拍雙腳跳開，同時雙手往上，第二拍併攏，同時雙手往下，第三四拍重複同樣動作共四拍，第五六拍雙手往外打</w:t>
            </w:r>
            <w:r w:rsidRPr="00907E64">
              <w:rPr>
                <w:rFonts w:eastAsia="標楷體"/>
                <w:sz w:val="26"/>
                <w:szCs w:val="26"/>
              </w:rPr>
              <w:lastRenderedPageBreak/>
              <w:t>開成一個「山」字，像個大力士，雙腳蹲馬步，第七八拍雙腳併攏，雙手拍三下，共八拍。</w:t>
            </w:r>
          </w:p>
        </w:tc>
        <w:tc>
          <w:tcPr>
            <w:tcW w:w="811" w:type="pct"/>
          </w:tcPr>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課堂觀察</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技能實作</w:t>
            </w:r>
          </w:p>
        </w:tc>
        <w:tc>
          <w:tcPr>
            <w:tcW w:w="1028" w:type="pct"/>
          </w:tcPr>
          <w:p w:rsidR="006B3C78" w:rsidRDefault="006B3C78" w:rsidP="006B3C78">
            <w:pPr>
              <w:jc w:val="both"/>
              <w:rPr>
                <w:rFonts w:ascii="標楷體" w:eastAsia="標楷體" w:hAnsi="標楷體" w:cs="新細明體"/>
                <w:sz w:val="26"/>
                <w:szCs w:val="26"/>
              </w:rPr>
            </w:pPr>
            <w:r>
              <w:rPr>
                <w:rFonts w:eastAsia="標楷體"/>
                <w:sz w:val="26"/>
                <w:szCs w:val="26"/>
              </w:rPr>
              <w:t>【性別平等教育】</w:t>
            </w:r>
          </w:p>
          <w:p w:rsidR="006B3C78" w:rsidRDefault="006B3C78" w:rsidP="006B3C7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p w:rsidR="006B3C78" w:rsidRDefault="006B3C78" w:rsidP="006B3C78">
            <w:pPr>
              <w:jc w:val="both"/>
              <w:rPr>
                <w:rFonts w:ascii="標楷體" w:eastAsia="標楷體" w:hAnsi="標楷體" w:cs="新細明體"/>
                <w:sz w:val="26"/>
                <w:szCs w:val="26"/>
              </w:rPr>
            </w:pPr>
            <w:r>
              <w:rPr>
                <w:rFonts w:eastAsia="標楷體"/>
                <w:sz w:val="26"/>
                <w:szCs w:val="26"/>
              </w:rPr>
              <w:t>【人權教育】</w:t>
            </w:r>
          </w:p>
          <w:p w:rsidR="006B3C78" w:rsidRDefault="006B3C78" w:rsidP="006B3C7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J4 </w:t>
            </w:r>
            <w:r>
              <w:rPr>
                <w:rFonts w:eastAsia="標楷體"/>
                <w:sz w:val="26"/>
                <w:szCs w:val="26"/>
              </w:rPr>
              <w:t>了解平等、正義的原則，並在生活中實踐。</w:t>
            </w:r>
          </w:p>
        </w:tc>
      </w:tr>
      <w:tr w:rsidR="006B3C78" w:rsidRPr="004F4430" w:rsidTr="00FD0415">
        <w:trPr>
          <w:trHeight w:val="1119"/>
        </w:trPr>
        <w:tc>
          <w:tcPr>
            <w:tcW w:w="364" w:type="pct"/>
            <w:vAlign w:val="center"/>
          </w:tcPr>
          <w:p w:rsidR="006B3C78" w:rsidRPr="006909F0" w:rsidRDefault="006B3C78" w:rsidP="006B3C78">
            <w:pPr>
              <w:jc w:val="center"/>
              <w:rPr>
                <w:rFonts w:ascii="標楷體" w:eastAsia="標楷體" w:hAnsi="標楷體"/>
                <w:color w:val="FF0000"/>
                <w:sz w:val="26"/>
                <w:szCs w:val="26"/>
              </w:rPr>
            </w:pPr>
            <w:r w:rsidRPr="00A05307">
              <w:rPr>
                <w:rFonts w:ascii="標楷體" w:eastAsia="標楷體" w:hAnsi="標楷體" w:hint="eastAsia"/>
                <w:sz w:val="26"/>
                <w:szCs w:val="26"/>
              </w:rPr>
              <w:lastRenderedPageBreak/>
              <w:t>二十一</w:t>
            </w:r>
          </w:p>
        </w:tc>
        <w:tc>
          <w:tcPr>
            <w:tcW w:w="663" w:type="pct"/>
          </w:tcPr>
          <w:p w:rsidR="006B3C78" w:rsidRDefault="006B3C78" w:rsidP="006B3C78">
            <w:pPr>
              <w:jc w:val="both"/>
              <w:rPr>
                <w:rFonts w:eastAsia="標楷體"/>
                <w:sz w:val="26"/>
                <w:szCs w:val="26"/>
              </w:rPr>
            </w:pPr>
            <w:r w:rsidRPr="00907E64">
              <w:rPr>
                <w:rFonts w:eastAsia="標楷體"/>
                <w:sz w:val="26"/>
                <w:szCs w:val="26"/>
              </w:rPr>
              <w:t>複習</w:t>
            </w:r>
            <w:r>
              <w:rPr>
                <w:rFonts w:eastAsia="標楷體" w:hint="eastAsia"/>
                <w:sz w:val="26"/>
                <w:szCs w:val="26"/>
              </w:rPr>
              <w:t>所有</w:t>
            </w:r>
            <w:r w:rsidRPr="00907E64">
              <w:rPr>
                <w:rFonts w:eastAsia="標楷體"/>
                <w:sz w:val="26"/>
                <w:szCs w:val="26"/>
              </w:rPr>
              <w:t>單元【課程結束】</w:t>
            </w:r>
          </w:p>
          <w:p w:rsidR="006B3C78" w:rsidRPr="00907E64" w:rsidRDefault="006B3C78" w:rsidP="006B3C78">
            <w:pPr>
              <w:jc w:val="both"/>
              <w:rPr>
                <w:rFonts w:ascii="標楷體" w:eastAsia="標楷體" w:hAnsi="標楷體"/>
                <w:sz w:val="26"/>
                <w:szCs w:val="26"/>
              </w:rPr>
            </w:pPr>
            <w:r>
              <w:rPr>
                <w:rFonts w:ascii="標楷體" w:eastAsia="標楷體" w:hAnsi="標楷體" w:hint="eastAsia"/>
                <w:sz w:val="26"/>
                <w:szCs w:val="26"/>
              </w:rPr>
              <w:t>期末測驗</w:t>
            </w:r>
          </w:p>
        </w:tc>
        <w:tc>
          <w:tcPr>
            <w:tcW w:w="749" w:type="pct"/>
            <w:tcBorders>
              <w:right w:val="single" w:sz="4" w:space="0" w:color="auto"/>
            </w:tcBorders>
          </w:tcPr>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w:t>
            </w:r>
            <w:r w:rsidRPr="00907E64">
              <w:rPr>
                <w:rFonts w:eastAsia="標楷體"/>
                <w:sz w:val="26"/>
                <w:szCs w:val="26"/>
              </w:rPr>
              <w:t>我價值與生命意義，並積極實踐，不輕言放棄。</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6B3C78" w:rsidRDefault="006B3C78" w:rsidP="006B3C78">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具備善用體育與健康相關的科技、資訊及媒體，以增進學習的素養，並察覺、思辨人與科技、資訊、媒體的互動關係。</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-J-B3 </w:t>
            </w:r>
            <w:r>
              <w:rPr>
                <w:rFonts w:eastAsia="標楷體"/>
                <w:sz w:val="26"/>
                <w:szCs w:val="26"/>
              </w:rPr>
              <w:t>具備審美與表現的能力，了解運動與健康在美學上的特質與表現方式，以增進生活中的豐富性與美感體驗。</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-J-C1 </w:t>
            </w:r>
            <w:r>
              <w:rPr>
                <w:rFonts w:eastAsia="標楷體"/>
                <w:sz w:val="26"/>
                <w:szCs w:val="26"/>
              </w:rPr>
              <w:t>具備生活中有關運動與健康的道德思辨與實踐能力及環境意識，並主動參與公</w:t>
            </w:r>
            <w:r>
              <w:rPr>
                <w:rFonts w:eastAsia="標楷體"/>
                <w:sz w:val="26"/>
                <w:szCs w:val="26"/>
              </w:rPr>
              <w:lastRenderedPageBreak/>
              <w:t>益團體活動，關懷社會。</w:t>
            </w:r>
          </w:p>
          <w:p w:rsidR="006B3C78" w:rsidRDefault="006B3C78" w:rsidP="006B3C7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85" w:type="pct"/>
            <w:gridSpan w:val="2"/>
            <w:tcBorders>
              <w:left w:val="single" w:sz="4" w:space="0" w:color="auto"/>
            </w:tcBorders>
          </w:tcPr>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lastRenderedPageBreak/>
              <w:t>1.</w:t>
            </w:r>
            <w:r w:rsidRPr="00907E64">
              <w:rPr>
                <w:rFonts w:eastAsia="標楷體"/>
                <w:sz w:val="26"/>
                <w:szCs w:val="26"/>
              </w:rPr>
              <w:t>投籃時，是否曾因一直投不進球而感到懊惱，甚至一再練習也無法有效率的提高投籃命中率？引導學生說出困難點。幫學生找出及了解適合自己的投籃方式。</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詢問學生是否有欣賞的排球員以及欣賞的原因。</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詢問學生認識哪些羽球選手，是否欣賞過羽球比賽？國內每年舉辦最大型的羽球國級賽事為何。</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學生分組討論三種發球的差異</w:t>
            </w:r>
            <w:r w:rsidRPr="00907E64">
              <w:rPr>
                <w:rFonts w:eastAsia="標楷體"/>
                <w:sz w:val="26"/>
                <w:szCs w:val="26"/>
              </w:rPr>
              <w:t>(</w:t>
            </w:r>
            <w:r w:rsidRPr="00907E64">
              <w:rPr>
                <w:rFonts w:eastAsia="標楷體"/>
                <w:sz w:val="26"/>
                <w:szCs w:val="26"/>
              </w:rPr>
              <w:t>特點、方式</w:t>
            </w:r>
            <w:r w:rsidRPr="00907E64">
              <w:rPr>
                <w:rFonts w:eastAsia="標楷體"/>
                <w:sz w:val="26"/>
                <w:szCs w:val="26"/>
              </w:rPr>
              <w:t>)</w:t>
            </w:r>
            <w:r w:rsidRPr="00907E64">
              <w:rPr>
                <w:rFonts w:eastAsia="標楷體"/>
                <w:sz w:val="26"/>
                <w:szCs w:val="26"/>
              </w:rPr>
              <w:t>。高遠球擊球時，為什麼非持拍手必須指著來球？</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請學生發表常見的跳躍動作、翻滾動作、手翻動作、相關動作組合，又該如何提升速度及穩定性。</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請學生發表最常看到的創意啦啦舞動作，講解創意啦啦舞的基本認知。</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播放優秀選手影片或演示繞腳連續動作，使同學有進一步的認識並躍躍欲試。</w:t>
            </w:r>
          </w:p>
        </w:tc>
        <w:tc>
          <w:tcPr>
            <w:tcW w:w="811" w:type="pct"/>
          </w:tcPr>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1.</w:t>
            </w:r>
            <w:r w:rsidRPr="00907E64">
              <w:rPr>
                <w:rFonts w:eastAsia="標楷體"/>
                <w:sz w:val="26"/>
                <w:szCs w:val="26"/>
              </w:rPr>
              <w:t>評量方式</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2.</w:t>
            </w:r>
            <w:r w:rsidRPr="00907E64">
              <w:rPr>
                <w:rFonts w:eastAsia="標楷體"/>
                <w:sz w:val="26"/>
                <w:szCs w:val="26"/>
              </w:rPr>
              <w:t>口語問答</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3.</w:t>
            </w:r>
            <w:r w:rsidRPr="00907E64">
              <w:rPr>
                <w:rFonts w:eastAsia="標楷體"/>
                <w:sz w:val="26"/>
                <w:szCs w:val="26"/>
              </w:rPr>
              <w:t>學習單</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4.</w:t>
            </w:r>
            <w:r w:rsidRPr="00907E64">
              <w:rPr>
                <w:rFonts w:eastAsia="標楷體"/>
                <w:sz w:val="26"/>
                <w:szCs w:val="26"/>
              </w:rPr>
              <w:t>課堂觀察</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5.</w:t>
            </w:r>
            <w:r w:rsidRPr="00907E64">
              <w:rPr>
                <w:rFonts w:eastAsia="標楷體"/>
                <w:sz w:val="26"/>
                <w:szCs w:val="26"/>
              </w:rPr>
              <w:t>運動行為計畫實踐表</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6.</w:t>
            </w:r>
            <w:r w:rsidRPr="00907E64">
              <w:rPr>
                <w:rFonts w:eastAsia="標楷體"/>
                <w:sz w:val="26"/>
                <w:szCs w:val="26"/>
              </w:rPr>
              <w:t>技能實作</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7.</w:t>
            </w:r>
            <w:r w:rsidRPr="00907E64">
              <w:rPr>
                <w:rFonts w:eastAsia="標楷體"/>
                <w:sz w:val="26"/>
                <w:szCs w:val="26"/>
              </w:rPr>
              <w:t>合作學習</w:t>
            </w:r>
          </w:p>
          <w:p w:rsidR="006B3C78" w:rsidRPr="00907E64" w:rsidRDefault="006B3C78" w:rsidP="006B3C78">
            <w:pPr>
              <w:jc w:val="both"/>
              <w:rPr>
                <w:rFonts w:ascii="標楷體" w:eastAsia="標楷體" w:hAnsi="標楷體" w:cs="新細明體"/>
                <w:sz w:val="26"/>
                <w:szCs w:val="26"/>
              </w:rPr>
            </w:pPr>
            <w:r w:rsidRPr="00907E64">
              <w:rPr>
                <w:rFonts w:eastAsia="標楷體"/>
                <w:sz w:val="26"/>
                <w:szCs w:val="26"/>
              </w:rPr>
              <w:t>8.</w:t>
            </w:r>
            <w:r w:rsidRPr="00907E64">
              <w:rPr>
                <w:rFonts w:eastAsia="標楷體"/>
                <w:sz w:val="26"/>
                <w:szCs w:val="26"/>
              </w:rPr>
              <w:t>分組討論</w:t>
            </w:r>
          </w:p>
        </w:tc>
        <w:tc>
          <w:tcPr>
            <w:tcW w:w="1028" w:type="pct"/>
          </w:tcPr>
          <w:p w:rsidR="006B3C78" w:rsidRDefault="006B3C78" w:rsidP="006B3C78">
            <w:pPr>
              <w:jc w:val="both"/>
              <w:rPr>
                <w:rFonts w:ascii="標楷體" w:eastAsia="標楷體" w:hAnsi="標楷體" w:cs="新細明體"/>
                <w:sz w:val="26"/>
                <w:szCs w:val="26"/>
              </w:rPr>
            </w:pPr>
            <w:r>
              <w:rPr>
                <w:rFonts w:eastAsia="標楷體"/>
                <w:sz w:val="26"/>
                <w:szCs w:val="26"/>
              </w:rPr>
              <w:t>【性別平等教育】</w:t>
            </w:r>
          </w:p>
          <w:p w:rsidR="006B3C78" w:rsidRDefault="006B3C78" w:rsidP="006B3C7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J4 </w:t>
            </w:r>
            <w:r>
              <w:rPr>
                <w:rFonts w:eastAsia="標楷體"/>
                <w:sz w:val="26"/>
                <w:szCs w:val="26"/>
              </w:rPr>
              <w:t>認識身體自主權相關議題，維護自</w:t>
            </w:r>
            <w:r w:rsidRPr="00907E64">
              <w:rPr>
                <w:rFonts w:eastAsia="標楷體"/>
                <w:sz w:val="26"/>
                <w:szCs w:val="26"/>
              </w:rPr>
              <w:t>己與尊重他人的身體自主權。</w:t>
            </w:r>
          </w:p>
          <w:p w:rsidR="006B3C78" w:rsidRDefault="006B3C78" w:rsidP="006B3C7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p w:rsidR="006B3C78" w:rsidRDefault="006B3C78" w:rsidP="006B3C78">
            <w:pPr>
              <w:jc w:val="both"/>
              <w:rPr>
                <w:rFonts w:ascii="標楷體" w:eastAsia="標楷體" w:hAnsi="標楷體" w:cs="新細明體"/>
                <w:sz w:val="26"/>
                <w:szCs w:val="26"/>
              </w:rPr>
            </w:pPr>
            <w:r>
              <w:rPr>
                <w:rFonts w:eastAsia="標楷體"/>
                <w:sz w:val="26"/>
                <w:szCs w:val="26"/>
              </w:rPr>
              <w:t>【人權教育】</w:t>
            </w:r>
          </w:p>
          <w:p w:rsidR="006B3C78" w:rsidRDefault="006B3C78" w:rsidP="006B3C7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J3 </w:t>
            </w:r>
            <w:r>
              <w:rPr>
                <w:rFonts w:eastAsia="標楷體"/>
                <w:sz w:val="26"/>
                <w:szCs w:val="26"/>
              </w:rPr>
              <w:t>探索各種利益可能發生的衝突，並了解如何運用民主審議方式及正當的程序，以形成公共規則，落實平等自由之保障。</w:t>
            </w:r>
          </w:p>
          <w:p w:rsidR="006B3C78" w:rsidRDefault="006B3C78" w:rsidP="006B3C7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J4 </w:t>
            </w:r>
            <w:r>
              <w:rPr>
                <w:rFonts w:eastAsia="標楷體"/>
                <w:sz w:val="26"/>
                <w:szCs w:val="26"/>
              </w:rPr>
              <w:t>了解平等、正義的原則，並在生活中實踐。</w:t>
            </w:r>
          </w:p>
          <w:p w:rsidR="006B3C78" w:rsidRDefault="006B3C78" w:rsidP="006B3C7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J8 </w:t>
            </w:r>
            <w:r>
              <w:rPr>
                <w:rFonts w:eastAsia="標楷體"/>
                <w:sz w:val="26"/>
                <w:szCs w:val="26"/>
              </w:rPr>
              <w:t>了解人身自由權，並具有自我保護的知能。</w:t>
            </w:r>
          </w:p>
          <w:p w:rsidR="006B3C78" w:rsidRDefault="006B3C78" w:rsidP="006B3C78">
            <w:pPr>
              <w:jc w:val="both"/>
              <w:rPr>
                <w:rFonts w:ascii="標楷體" w:eastAsia="標楷體" w:hAnsi="標楷體" w:cs="新細明體"/>
                <w:sz w:val="26"/>
                <w:szCs w:val="26"/>
              </w:rPr>
            </w:pPr>
            <w:r>
              <w:rPr>
                <w:rFonts w:eastAsia="標楷體"/>
                <w:sz w:val="26"/>
                <w:szCs w:val="26"/>
              </w:rPr>
              <w:t>【安全教育】</w:t>
            </w:r>
          </w:p>
          <w:p w:rsidR="006B3C78" w:rsidRDefault="006B3C78" w:rsidP="006B3C7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J3 </w:t>
            </w:r>
            <w:r>
              <w:rPr>
                <w:rFonts w:eastAsia="標楷體"/>
                <w:sz w:val="26"/>
                <w:szCs w:val="26"/>
              </w:rPr>
              <w:t>了解日常生活容易發生事故的原因。</w:t>
            </w:r>
          </w:p>
          <w:p w:rsidR="006B3C78" w:rsidRDefault="006B3C78" w:rsidP="006B3C7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J6 </w:t>
            </w:r>
            <w:r>
              <w:rPr>
                <w:rFonts w:eastAsia="標楷體"/>
                <w:sz w:val="26"/>
                <w:szCs w:val="26"/>
              </w:rPr>
              <w:t>了解運動設施安全的維護。</w:t>
            </w:r>
          </w:p>
          <w:p w:rsidR="006B3C78" w:rsidRDefault="006B3C78" w:rsidP="006B3C78">
            <w:pPr>
              <w:jc w:val="both"/>
              <w:rPr>
                <w:rFonts w:ascii="標楷體" w:eastAsia="標楷體" w:hAnsi="標楷體" w:cs="新細明體"/>
                <w:sz w:val="26"/>
                <w:szCs w:val="26"/>
              </w:rPr>
            </w:pPr>
            <w:r>
              <w:rPr>
                <w:rFonts w:eastAsia="標楷體"/>
                <w:sz w:val="26"/>
                <w:szCs w:val="26"/>
              </w:rPr>
              <w:lastRenderedPageBreak/>
              <w:t>【生涯規劃教育】</w:t>
            </w:r>
          </w:p>
          <w:p w:rsidR="006B3C78" w:rsidRDefault="006B3C78" w:rsidP="006B3C7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6B3C78" w:rsidRDefault="006B3C78" w:rsidP="006B3C7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J4 </w:t>
            </w:r>
            <w:r>
              <w:rPr>
                <w:rFonts w:eastAsia="標楷體"/>
                <w:sz w:val="26"/>
                <w:szCs w:val="26"/>
              </w:rPr>
              <w:t>了解自己的人格特質與價值觀。</w:t>
            </w:r>
          </w:p>
          <w:p w:rsidR="006B3C78" w:rsidRDefault="006B3C78" w:rsidP="006B3C7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tc>
      </w:tr>
    </w:tbl>
    <w:p w:rsidR="00DC4BFB" w:rsidRPr="004F4430" w:rsidRDefault="00DC4BFB" w:rsidP="005A5B68">
      <w:pPr>
        <w:jc w:val="center"/>
        <w:rPr>
          <w:rFonts w:ascii="標楷體" w:eastAsia="標楷體" w:hAnsi="標楷體"/>
        </w:rPr>
      </w:pPr>
    </w:p>
    <w:p w:rsidR="00DC4BFB" w:rsidRPr="004F4430" w:rsidRDefault="00DC4BFB">
      <w:pPr>
        <w:rPr>
          <w:rFonts w:ascii="標楷體" w:eastAsia="標楷體" w:hAnsi="標楷體"/>
        </w:rPr>
      </w:pPr>
      <w:r w:rsidRPr="004F4430">
        <w:rPr>
          <w:rFonts w:ascii="標楷體" w:eastAsia="標楷體" w:hAnsi="標楷體"/>
        </w:rPr>
        <w:br w:type="page"/>
      </w:r>
    </w:p>
    <w:p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3909AF">
        <w:rPr>
          <w:rFonts w:ascii="標楷體" w:eastAsia="標楷體" w:hAnsi="標楷體" w:hint="eastAsia"/>
          <w:b/>
          <w:sz w:val="30"/>
          <w:szCs w:val="30"/>
        </w:rPr>
        <w:t>日新</w:t>
      </w:r>
      <w:r w:rsidRPr="004F4430">
        <w:rPr>
          <w:rFonts w:ascii="標楷體" w:eastAsia="標楷體" w:hAnsi="標楷體"/>
          <w:b/>
          <w:sz w:val="30"/>
          <w:szCs w:val="30"/>
        </w:rPr>
        <w:t>國民</w:t>
      </w:r>
      <w:r w:rsidR="003909AF">
        <w:rPr>
          <w:rFonts w:ascii="標楷體" w:eastAsia="標楷體" w:hAnsi="標楷體" w:hint="eastAsia"/>
          <w:b/>
          <w:sz w:val="30"/>
          <w:szCs w:val="30"/>
        </w:rPr>
        <w:t>中</w:t>
      </w:r>
      <w:r w:rsidRPr="004F4430">
        <w:rPr>
          <w:rFonts w:ascii="標楷體" w:eastAsia="標楷體" w:hAnsi="標楷體"/>
          <w:b/>
          <w:sz w:val="30"/>
          <w:szCs w:val="30"/>
        </w:rPr>
        <w:t>學</w:t>
      </w:r>
      <w:r w:rsidRPr="004F4430">
        <w:rPr>
          <w:rFonts w:ascii="標楷體" w:eastAsia="標楷體" w:hAnsi="標楷體" w:hint="eastAsia"/>
          <w:b/>
          <w:sz w:val="30"/>
          <w:szCs w:val="30"/>
        </w:rPr>
        <w:t xml:space="preserve"> </w:t>
      </w:r>
      <w:r w:rsidRPr="004F4430">
        <w:rPr>
          <w:rFonts w:ascii="標楷體" w:eastAsia="標楷體" w:hAnsi="標楷體"/>
          <w:b/>
          <w:sz w:val="30"/>
          <w:szCs w:val="30"/>
        </w:rPr>
        <w:t>1</w:t>
      </w:r>
      <w:r w:rsidR="00C07031" w:rsidRPr="004F4430">
        <w:rPr>
          <w:rFonts w:ascii="標楷體" w:eastAsia="標楷體" w:hAnsi="標楷體" w:hint="eastAsia"/>
          <w:b/>
          <w:sz w:val="30"/>
          <w:szCs w:val="30"/>
        </w:rPr>
        <w:t>1</w:t>
      </w:r>
      <w:r w:rsidR="003D6DAA">
        <w:rPr>
          <w:rFonts w:ascii="標楷體" w:eastAsia="標楷體" w:hAnsi="標楷體" w:hint="eastAsia"/>
          <w:b/>
          <w:sz w:val="30"/>
          <w:szCs w:val="30"/>
        </w:rPr>
        <w:t>2</w:t>
      </w:r>
      <w:r w:rsidRPr="004F4430">
        <w:rPr>
          <w:rFonts w:ascii="標楷體" w:eastAsia="標楷體" w:hAnsi="標楷體"/>
          <w:b/>
          <w:sz w:val="30"/>
          <w:szCs w:val="30"/>
        </w:rPr>
        <w:t>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rsidTr="00C576CF">
        <w:trPr>
          <w:trHeight w:val="680"/>
        </w:trPr>
        <w:tc>
          <w:tcPr>
            <w:tcW w:w="1375" w:type="dxa"/>
            <w:vAlign w:val="center"/>
          </w:tcPr>
          <w:p w:rsidR="00C576CF" w:rsidRPr="004F4430" w:rsidRDefault="00C576CF"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rsidR="00C576CF" w:rsidRPr="004F4430" w:rsidRDefault="003F004E" w:rsidP="00FD0415">
            <w:pPr>
              <w:rPr>
                <w:rFonts w:ascii="標楷體" w:eastAsia="標楷體" w:hAnsi="標楷體"/>
                <w:strike/>
                <w:sz w:val="28"/>
                <w:shd w:val="pct15" w:color="auto" w:fill="FFFFFF"/>
              </w:rPr>
            </w:pPr>
            <w:r>
              <w:rPr>
                <w:rFonts w:ascii="標楷體" w:eastAsia="標楷體" w:hAnsi="標楷體" w:hint="eastAsia"/>
                <w:strike/>
                <w:sz w:val="28"/>
                <w:shd w:val="pct15" w:color="auto" w:fill="FFFFFF"/>
              </w:rPr>
              <w:t>健康與體育/健康教育</w:t>
            </w:r>
          </w:p>
        </w:tc>
        <w:tc>
          <w:tcPr>
            <w:tcW w:w="2126" w:type="dxa"/>
            <w:vAlign w:val="center"/>
          </w:tcPr>
          <w:p w:rsidR="00C576CF" w:rsidRPr="004F4430" w:rsidRDefault="00C576CF" w:rsidP="00FD0415">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rsidR="00C576CF" w:rsidRPr="004F4430" w:rsidRDefault="00C576CF" w:rsidP="00FD0415">
            <w:pPr>
              <w:rPr>
                <w:rFonts w:ascii="標楷體" w:eastAsia="標楷體" w:hAnsi="標楷體"/>
                <w:sz w:val="28"/>
              </w:rPr>
            </w:pPr>
            <w:r w:rsidRPr="004F4430">
              <w:rPr>
                <w:rFonts w:ascii="標楷體" w:eastAsia="標楷體" w:hAnsi="標楷體" w:hint="eastAsia"/>
                <w:sz w:val="28"/>
              </w:rPr>
              <w:t xml:space="preserve"> </w:t>
            </w:r>
            <w:r w:rsidR="003909AF" w:rsidRPr="003909AF">
              <w:rPr>
                <w:rFonts w:ascii="標楷體" w:eastAsia="標楷體" w:hAnsi="標楷體" w:hint="eastAsia"/>
                <w:color w:val="FF0000"/>
                <w:sz w:val="28"/>
              </w:rPr>
              <w:t>七</w:t>
            </w:r>
            <w:r w:rsidRPr="003909AF">
              <w:rPr>
                <w:rFonts w:ascii="標楷體" w:eastAsia="標楷體" w:hAnsi="標楷體" w:hint="eastAsia"/>
                <w:color w:val="FF0000"/>
                <w:sz w:val="28"/>
              </w:rPr>
              <w:t>年級</w:t>
            </w:r>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904AFD">
              <w:rPr>
                <w:rFonts w:ascii="標楷體" w:eastAsia="標楷體" w:hAnsi="標楷體" w:hint="eastAsia"/>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班</w:t>
            </w:r>
          </w:p>
        </w:tc>
      </w:tr>
      <w:tr w:rsidR="00C576CF" w:rsidRPr="004F4430" w:rsidTr="00C576CF">
        <w:trPr>
          <w:trHeight w:val="680"/>
        </w:trPr>
        <w:tc>
          <w:tcPr>
            <w:tcW w:w="1375" w:type="dxa"/>
            <w:vAlign w:val="center"/>
          </w:tcPr>
          <w:p w:rsidR="00C576CF" w:rsidRPr="004F4430" w:rsidRDefault="00C576CF" w:rsidP="00FD0415">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rsidR="00C576CF" w:rsidRPr="004F4430" w:rsidRDefault="00904AFD" w:rsidP="00FD0415">
            <w:pPr>
              <w:rPr>
                <w:rFonts w:ascii="標楷體" w:eastAsia="標楷體" w:hAnsi="標楷體"/>
                <w:sz w:val="28"/>
              </w:rPr>
            </w:pPr>
            <w:r>
              <w:rPr>
                <w:rFonts w:ascii="標楷體" w:eastAsia="標楷體" w:hAnsi="標楷體"/>
                <w:sz w:val="28"/>
              </w:rPr>
              <w:t>劉婉菁</w:t>
            </w:r>
          </w:p>
        </w:tc>
        <w:tc>
          <w:tcPr>
            <w:tcW w:w="2126" w:type="dxa"/>
            <w:vAlign w:val="center"/>
          </w:tcPr>
          <w:p w:rsidR="00C576CF" w:rsidRPr="004F4430" w:rsidRDefault="00C576CF" w:rsidP="00FD0415">
            <w:pPr>
              <w:jc w:val="center"/>
              <w:rPr>
                <w:rFonts w:ascii="標楷體" w:eastAsia="標楷體" w:hAnsi="標楷體"/>
                <w:sz w:val="28"/>
              </w:rPr>
            </w:pPr>
            <w:r w:rsidRPr="004F4430">
              <w:rPr>
                <w:rFonts w:ascii="標楷體" w:eastAsia="標楷體" w:hAnsi="標楷體" w:hint="eastAsia"/>
                <w:sz w:val="28"/>
              </w:rPr>
              <w:t>上課週/節數</w:t>
            </w:r>
          </w:p>
        </w:tc>
        <w:tc>
          <w:tcPr>
            <w:tcW w:w="5769" w:type="dxa"/>
            <w:vAlign w:val="center"/>
          </w:tcPr>
          <w:p w:rsidR="00C576CF" w:rsidRPr="004F4430" w:rsidRDefault="00C576CF" w:rsidP="00FD0415">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sidR="00E90BD2">
              <w:rPr>
                <w:rFonts w:ascii="標楷體" w:eastAsia="標楷體" w:hAnsi="標楷體" w:hint="eastAsia"/>
                <w:sz w:val="28"/>
                <w:u w:val="single"/>
              </w:rPr>
              <w:t>2</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sidR="00904AFD">
              <w:rPr>
                <w:rFonts w:ascii="標楷體" w:eastAsia="標楷體" w:hAnsi="標楷體" w:hint="eastAsia"/>
                <w:sz w:val="28"/>
                <w:u w:val="single"/>
              </w:rPr>
              <w:t>21</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sidR="00E90BD2">
              <w:rPr>
                <w:rFonts w:ascii="標楷體" w:eastAsia="標楷體" w:hAnsi="標楷體" w:hint="eastAsia"/>
                <w:sz w:val="28"/>
                <w:u w:val="single"/>
              </w:rPr>
              <w:t>42</w:t>
            </w:r>
            <w:bookmarkStart w:id="0" w:name="_GoBack"/>
            <w:bookmarkEnd w:id="0"/>
            <w:r w:rsidRPr="004F4430">
              <w:rPr>
                <w:rFonts w:ascii="標楷體" w:eastAsia="標楷體" w:hAnsi="標楷體" w:hint="eastAsia"/>
                <w:sz w:val="28"/>
              </w:rPr>
              <w:t>節</w:t>
            </w:r>
          </w:p>
        </w:tc>
      </w:tr>
    </w:tbl>
    <w:p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8"/>
        <w:gridCol w:w="1928"/>
        <w:gridCol w:w="2266"/>
        <w:gridCol w:w="3941"/>
        <w:gridCol w:w="2359"/>
        <w:gridCol w:w="2990"/>
      </w:tblGrid>
      <w:tr w:rsidR="004F4430" w:rsidRPr="004F4430" w:rsidTr="00FD0415">
        <w:trPr>
          <w:trHeight w:val="1648"/>
        </w:trPr>
        <w:tc>
          <w:tcPr>
            <w:tcW w:w="5000" w:type="pct"/>
            <w:gridSpan w:val="6"/>
          </w:tcPr>
          <w:p w:rsidR="00C576CF" w:rsidRDefault="00C576CF" w:rsidP="00FD0415">
            <w:pPr>
              <w:rPr>
                <w:rFonts w:ascii="標楷體" w:eastAsia="標楷體" w:hAnsi="標楷體"/>
                <w:sz w:val="26"/>
                <w:szCs w:val="26"/>
              </w:rPr>
            </w:pPr>
            <w:r w:rsidRPr="004F4430">
              <w:rPr>
                <w:rFonts w:ascii="標楷體" w:eastAsia="標楷體" w:hAnsi="標楷體" w:hint="eastAsia"/>
                <w:sz w:val="26"/>
                <w:szCs w:val="26"/>
              </w:rPr>
              <w:t>課程目標:</w:t>
            </w:r>
          </w:p>
          <w:p w:rsidR="00067056" w:rsidRPr="00D230F2" w:rsidRDefault="00067056" w:rsidP="00067056">
            <w:pPr>
              <w:rPr>
                <w:rFonts w:ascii="標楷體" w:eastAsia="標楷體" w:hAnsi="標楷體"/>
                <w:sz w:val="26"/>
                <w:szCs w:val="26"/>
              </w:rPr>
            </w:pPr>
            <w:r w:rsidRPr="00D230F2">
              <w:rPr>
                <w:rFonts w:eastAsia="標楷體"/>
                <w:sz w:val="26"/>
                <w:szCs w:val="26"/>
              </w:rPr>
              <w:t>1.</w:t>
            </w:r>
            <w:r w:rsidRPr="00D230F2">
              <w:rPr>
                <w:rFonts w:eastAsia="標楷體"/>
                <w:sz w:val="26"/>
                <w:szCs w:val="26"/>
              </w:rPr>
              <w:t>認識心肺耐力相關知識及運動計畫的擬定。</w:t>
            </w:r>
          </w:p>
          <w:p w:rsidR="00067056" w:rsidRPr="00D230F2" w:rsidRDefault="00067056" w:rsidP="00067056">
            <w:pPr>
              <w:rPr>
                <w:rFonts w:ascii="標楷體" w:eastAsia="標楷體" w:hAnsi="標楷體"/>
                <w:sz w:val="26"/>
                <w:szCs w:val="26"/>
              </w:rPr>
            </w:pPr>
            <w:r w:rsidRPr="00D230F2">
              <w:rPr>
                <w:rFonts w:eastAsia="標楷體"/>
                <w:sz w:val="26"/>
                <w:szCs w:val="26"/>
              </w:rPr>
              <w:t>2.</w:t>
            </w:r>
            <w:r w:rsidRPr="00D230F2">
              <w:rPr>
                <w:rFonts w:eastAsia="標楷體"/>
                <w:sz w:val="26"/>
                <w:szCs w:val="26"/>
              </w:rPr>
              <w:t>了解運動的水分與營養補給知識。</w:t>
            </w:r>
          </w:p>
          <w:p w:rsidR="00067056" w:rsidRPr="00D230F2" w:rsidRDefault="00067056" w:rsidP="00067056">
            <w:pPr>
              <w:rPr>
                <w:rFonts w:ascii="標楷體" w:eastAsia="標楷體" w:hAnsi="標楷體"/>
                <w:sz w:val="26"/>
                <w:szCs w:val="26"/>
              </w:rPr>
            </w:pPr>
            <w:r w:rsidRPr="00D230F2">
              <w:rPr>
                <w:rFonts w:eastAsia="標楷體"/>
                <w:sz w:val="26"/>
                <w:szCs w:val="26"/>
              </w:rPr>
              <w:t>3.</w:t>
            </w:r>
            <w:r w:rsidRPr="00D230F2">
              <w:rPr>
                <w:rFonts w:eastAsia="標楷體"/>
                <w:sz w:val="26"/>
                <w:szCs w:val="26"/>
              </w:rPr>
              <w:t>認識飛盤的基礎概念及傳接盤技術。</w:t>
            </w:r>
          </w:p>
          <w:p w:rsidR="00067056" w:rsidRPr="00D230F2" w:rsidRDefault="00E90BD2" w:rsidP="00067056">
            <w:pPr>
              <w:rPr>
                <w:rFonts w:ascii="標楷體" w:eastAsia="標楷體" w:hAnsi="標楷體"/>
                <w:sz w:val="26"/>
                <w:szCs w:val="26"/>
              </w:rPr>
            </w:pPr>
            <w:r>
              <w:rPr>
                <w:rFonts w:eastAsia="標楷體" w:hint="eastAsia"/>
                <w:sz w:val="26"/>
                <w:szCs w:val="26"/>
              </w:rPr>
              <w:t>4</w:t>
            </w:r>
            <w:r w:rsidR="00067056" w:rsidRPr="00D230F2">
              <w:rPr>
                <w:rFonts w:eastAsia="標楷體"/>
                <w:sz w:val="26"/>
                <w:szCs w:val="26"/>
              </w:rPr>
              <w:t>.</w:t>
            </w:r>
            <w:r w:rsidR="00067056" w:rsidRPr="00D230F2">
              <w:rPr>
                <w:rFonts w:eastAsia="標楷體"/>
                <w:sz w:val="26"/>
                <w:szCs w:val="26"/>
              </w:rPr>
              <w:t>學習籃球投籃與上籃</w:t>
            </w:r>
          </w:p>
          <w:p w:rsidR="00067056" w:rsidRPr="00D230F2" w:rsidRDefault="00E90BD2" w:rsidP="00067056">
            <w:pPr>
              <w:rPr>
                <w:rFonts w:ascii="標楷體" w:eastAsia="標楷體" w:hAnsi="標楷體"/>
                <w:sz w:val="26"/>
                <w:szCs w:val="26"/>
              </w:rPr>
            </w:pPr>
            <w:r>
              <w:rPr>
                <w:rFonts w:eastAsia="標楷體" w:hint="eastAsia"/>
                <w:sz w:val="26"/>
                <w:szCs w:val="26"/>
              </w:rPr>
              <w:t>5</w:t>
            </w:r>
            <w:r w:rsidR="00067056" w:rsidRPr="00D230F2">
              <w:rPr>
                <w:rFonts w:eastAsia="標楷體"/>
                <w:sz w:val="26"/>
                <w:szCs w:val="26"/>
              </w:rPr>
              <w:t>.</w:t>
            </w:r>
            <w:r w:rsidR="00067056" w:rsidRPr="00D230F2">
              <w:rPr>
                <w:rFonts w:eastAsia="標楷體"/>
                <w:sz w:val="26"/>
                <w:szCs w:val="26"/>
              </w:rPr>
              <w:t>學習排球低手發球技巧並認識接發球隊形。</w:t>
            </w:r>
          </w:p>
          <w:p w:rsidR="00067056" w:rsidRPr="00D230F2" w:rsidRDefault="00E90BD2" w:rsidP="00067056">
            <w:pPr>
              <w:rPr>
                <w:rFonts w:ascii="標楷體" w:eastAsia="標楷體" w:hAnsi="標楷體"/>
                <w:sz w:val="26"/>
                <w:szCs w:val="26"/>
              </w:rPr>
            </w:pPr>
            <w:r>
              <w:rPr>
                <w:rFonts w:eastAsia="標楷體" w:hint="eastAsia"/>
                <w:sz w:val="26"/>
                <w:szCs w:val="26"/>
              </w:rPr>
              <w:t>6</w:t>
            </w:r>
            <w:r w:rsidR="00067056" w:rsidRPr="00D230F2">
              <w:rPr>
                <w:rFonts w:eastAsia="標楷體"/>
                <w:sz w:val="26"/>
                <w:szCs w:val="26"/>
              </w:rPr>
              <w:t>.</w:t>
            </w:r>
            <w:r w:rsidR="00067056" w:rsidRPr="00D230F2">
              <w:rPr>
                <w:rFonts w:eastAsia="標楷體"/>
                <w:sz w:val="26"/>
                <w:szCs w:val="26"/>
              </w:rPr>
              <w:t>學習桌球正手發球、反手推擋及正手平擊球技術。</w:t>
            </w:r>
          </w:p>
          <w:p w:rsidR="00067056" w:rsidRPr="00D230F2" w:rsidRDefault="00E90BD2" w:rsidP="00067056">
            <w:pPr>
              <w:rPr>
                <w:rFonts w:ascii="標楷體" w:eastAsia="標楷體" w:hAnsi="標楷體"/>
                <w:sz w:val="26"/>
                <w:szCs w:val="26"/>
              </w:rPr>
            </w:pPr>
            <w:r>
              <w:rPr>
                <w:rFonts w:eastAsia="標楷體" w:hint="eastAsia"/>
                <w:sz w:val="26"/>
                <w:szCs w:val="26"/>
              </w:rPr>
              <w:t>7.</w:t>
            </w:r>
            <w:r w:rsidR="00067056" w:rsidRPr="00D230F2">
              <w:rPr>
                <w:rFonts w:eastAsia="標楷體"/>
                <w:sz w:val="26"/>
                <w:szCs w:val="26"/>
              </w:rPr>
              <w:t>學習足球停球、踢空中球技術。</w:t>
            </w:r>
          </w:p>
          <w:p w:rsidR="004D375E" w:rsidRPr="00067056" w:rsidRDefault="004D375E" w:rsidP="00FD0415">
            <w:pPr>
              <w:rPr>
                <w:rFonts w:ascii="標楷體" w:eastAsia="標楷體" w:hAnsi="標楷體"/>
                <w:sz w:val="26"/>
                <w:szCs w:val="26"/>
              </w:rPr>
            </w:pPr>
          </w:p>
        </w:tc>
      </w:tr>
      <w:tr w:rsidR="004F4430" w:rsidRPr="004F4430" w:rsidTr="00A66460">
        <w:trPr>
          <w:trHeight w:val="370"/>
        </w:trPr>
        <w:tc>
          <w:tcPr>
            <w:tcW w:w="1027" w:type="pct"/>
            <w:gridSpan w:val="2"/>
            <w:shd w:val="clear" w:color="auto" w:fill="F3F3F3"/>
            <w:vAlign w:val="center"/>
          </w:tcPr>
          <w:p w:rsidR="00A66460" w:rsidRPr="004F4430" w:rsidRDefault="00A66460" w:rsidP="00FD0415">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vMerge w:val="restart"/>
            <w:tcBorders>
              <w:right w:val="single" w:sz="4" w:space="0" w:color="auto"/>
            </w:tcBorders>
            <w:shd w:val="clear" w:color="auto" w:fill="F3F3F3"/>
            <w:vAlign w:val="center"/>
          </w:tcPr>
          <w:p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5" w:type="pct"/>
            <w:vMerge w:val="restart"/>
            <w:tcBorders>
              <w:left w:val="single" w:sz="4" w:space="0" w:color="auto"/>
            </w:tcBorders>
            <w:shd w:val="clear" w:color="auto" w:fill="F3F3F3"/>
            <w:vAlign w:val="center"/>
          </w:tcPr>
          <w:p w:rsidR="00A66460" w:rsidRPr="004F4430" w:rsidRDefault="00A66460" w:rsidP="00FD0415">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rsidR="00A66460" w:rsidRPr="004F4430" w:rsidRDefault="00A66460" w:rsidP="00FD0415">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rsidR="00A66460" w:rsidRPr="004F4430" w:rsidRDefault="00A66460" w:rsidP="00FD0415">
            <w:pPr>
              <w:jc w:val="center"/>
              <w:rPr>
                <w:rFonts w:ascii="標楷體" w:eastAsia="標楷體" w:hAnsi="標楷體"/>
                <w:sz w:val="26"/>
                <w:szCs w:val="26"/>
              </w:rPr>
            </w:pPr>
            <w:r w:rsidRPr="004F4430">
              <w:rPr>
                <w:rFonts w:ascii="標楷體" w:eastAsia="標楷體" w:hAnsi="標楷體" w:hint="eastAsia"/>
                <w:sz w:val="26"/>
                <w:szCs w:val="26"/>
              </w:rPr>
              <w:t>議題融入/</w:t>
            </w:r>
          </w:p>
          <w:p w:rsidR="00A66460" w:rsidRPr="004F4430" w:rsidRDefault="00A66460" w:rsidP="00FD041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rsidTr="00A66460">
        <w:trPr>
          <w:trHeight w:val="422"/>
        </w:trPr>
        <w:tc>
          <w:tcPr>
            <w:tcW w:w="364" w:type="pct"/>
            <w:tcBorders>
              <w:right w:val="single" w:sz="4" w:space="0" w:color="auto"/>
            </w:tcBorders>
            <w:shd w:val="clear" w:color="auto" w:fill="F3F3F3"/>
            <w:vAlign w:val="center"/>
          </w:tcPr>
          <w:p w:rsidR="00A66460" w:rsidRPr="004F4430" w:rsidRDefault="00A66460" w:rsidP="00FD0415">
            <w:pPr>
              <w:jc w:val="center"/>
              <w:rPr>
                <w:rFonts w:ascii="標楷體" w:eastAsia="標楷體" w:hAnsi="標楷體"/>
                <w:sz w:val="26"/>
                <w:szCs w:val="26"/>
              </w:rPr>
            </w:pPr>
            <w:r w:rsidRPr="004F4430">
              <w:rPr>
                <w:rFonts w:ascii="標楷體" w:eastAsia="標楷體" w:hAnsi="標楷體" w:hint="eastAsia"/>
                <w:sz w:val="26"/>
                <w:szCs w:val="26"/>
              </w:rPr>
              <w:t>週</w:t>
            </w:r>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rsidR="00A66460" w:rsidRPr="004F4430" w:rsidRDefault="00A66460" w:rsidP="00FD0415">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vMerge/>
            <w:tcBorders>
              <w:right w:val="single" w:sz="4" w:space="0" w:color="auto"/>
            </w:tcBorders>
            <w:shd w:val="clear" w:color="auto" w:fill="F3F3F3"/>
            <w:vAlign w:val="center"/>
          </w:tcPr>
          <w:p w:rsidR="00A66460" w:rsidRPr="004F4430" w:rsidRDefault="00A66460" w:rsidP="00FD0415">
            <w:pPr>
              <w:jc w:val="center"/>
              <w:rPr>
                <w:rFonts w:ascii="標楷體" w:eastAsia="標楷體" w:hAnsi="標楷體" w:cs="新細明體"/>
                <w:sz w:val="26"/>
                <w:szCs w:val="26"/>
              </w:rPr>
            </w:pPr>
          </w:p>
        </w:tc>
        <w:tc>
          <w:tcPr>
            <w:tcW w:w="1355" w:type="pct"/>
            <w:vMerge/>
            <w:tcBorders>
              <w:left w:val="single" w:sz="4" w:space="0" w:color="auto"/>
            </w:tcBorders>
            <w:shd w:val="clear" w:color="auto" w:fill="F3F3F3"/>
            <w:vAlign w:val="center"/>
          </w:tcPr>
          <w:p w:rsidR="00A66460" w:rsidRPr="004F4430" w:rsidRDefault="00A66460" w:rsidP="00FD0415">
            <w:pPr>
              <w:jc w:val="center"/>
              <w:rPr>
                <w:rFonts w:ascii="標楷體" w:eastAsia="標楷體" w:hAnsi="標楷體" w:cs="新細明體"/>
                <w:sz w:val="26"/>
                <w:szCs w:val="26"/>
              </w:rPr>
            </w:pPr>
          </w:p>
        </w:tc>
        <w:tc>
          <w:tcPr>
            <w:tcW w:w="811" w:type="pct"/>
            <w:vMerge/>
            <w:shd w:val="clear" w:color="auto" w:fill="F3F3F3"/>
            <w:vAlign w:val="center"/>
          </w:tcPr>
          <w:p w:rsidR="00A66460" w:rsidRPr="004F4430" w:rsidRDefault="00A66460" w:rsidP="00FD0415">
            <w:pPr>
              <w:jc w:val="center"/>
              <w:rPr>
                <w:rFonts w:ascii="標楷體" w:eastAsia="標楷體" w:hAnsi="標楷體"/>
                <w:sz w:val="26"/>
                <w:szCs w:val="26"/>
              </w:rPr>
            </w:pPr>
          </w:p>
        </w:tc>
        <w:tc>
          <w:tcPr>
            <w:tcW w:w="1028" w:type="pct"/>
            <w:vMerge/>
            <w:shd w:val="clear" w:color="auto" w:fill="F3F3F3"/>
            <w:vAlign w:val="center"/>
          </w:tcPr>
          <w:p w:rsidR="00A66460" w:rsidRPr="004F4430" w:rsidRDefault="00A66460" w:rsidP="00FD0415">
            <w:pPr>
              <w:jc w:val="center"/>
              <w:rPr>
                <w:rFonts w:ascii="標楷體" w:eastAsia="標楷體" w:hAnsi="標楷體"/>
                <w:sz w:val="26"/>
                <w:szCs w:val="26"/>
              </w:rPr>
            </w:pPr>
          </w:p>
        </w:tc>
      </w:tr>
      <w:tr w:rsidR="00290748" w:rsidRPr="004F4430" w:rsidTr="00194A43">
        <w:trPr>
          <w:trHeight w:val="1827"/>
        </w:trPr>
        <w:tc>
          <w:tcPr>
            <w:tcW w:w="364" w:type="pct"/>
          </w:tcPr>
          <w:p w:rsidR="00290748" w:rsidRPr="00D230F2" w:rsidRDefault="00290748" w:rsidP="00290748">
            <w:pPr>
              <w:jc w:val="center"/>
              <w:rPr>
                <w:rFonts w:ascii="標楷體" w:eastAsia="標楷體" w:hAnsi="標楷體" w:cs="新細明體"/>
                <w:sz w:val="26"/>
                <w:szCs w:val="26"/>
              </w:rPr>
            </w:pPr>
            <w:r>
              <w:rPr>
                <w:rFonts w:eastAsia="標楷體"/>
                <w:sz w:val="26"/>
                <w:szCs w:val="26"/>
              </w:rPr>
              <w:t>一</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4</w:t>
            </w:r>
            <w:r w:rsidRPr="00D230F2">
              <w:rPr>
                <w:rFonts w:eastAsia="標楷體"/>
                <w:sz w:val="26"/>
                <w:szCs w:val="26"/>
              </w:rPr>
              <w:t>單元自主鍛鍊展活力</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章健康地基－心肺耐力</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w:t>
            </w:r>
            <w:r w:rsidRPr="00D230F2">
              <w:rPr>
                <w:rFonts w:eastAsia="標楷體"/>
                <w:sz w:val="26"/>
                <w:szCs w:val="26"/>
              </w:rPr>
              <w:t>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節：引起動機：請學生思考什麼是心肺耐力，心肺耐力好的人心跳率會較高或低及其原因。說明心肺耐力對健康的重要，提醒學生肥胖、慢性疾病和心肺耐力之間的關係。</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安靜心跳率測量：教師講解並示範測量脈搏的手勢及測量的部</w:t>
            </w:r>
            <w:r w:rsidRPr="00D230F2">
              <w:rPr>
                <w:rFonts w:eastAsia="標楷體"/>
                <w:sz w:val="26"/>
                <w:szCs w:val="26"/>
              </w:rPr>
              <w:lastRenderedPageBreak/>
              <w:t>位，請學生自行測量，並以原子筆在測量點上畫記。</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學生兩人一組，相互測量。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請學生核對自我測量及他人測量的脈搏是否一致，若差異很大則重新測量，或是換組、換人測量。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第</w:t>
            </w:r>
            <w:r w:rsidRPr="00D230F2">
              <w:rPr>
                <w:rFonts w:eastAsia="標楷體"/>
                <w:sz w:val="26"/>
                <w:szCs w:val="26"/>
              </w:rPr>
              <w:t>2</w:t>
            </w:r>
            <w:r w:rsidRPr="00D230F2">
              <w:rPr>
                <w:rFonts w:eastAsia="標楷體"/>
                <w:sz w:val="26"/>
                <w:szCs w:val="26"/>
              </w:rPr>
              <w:t>節：教師說明</w:t>
            </w:r>
            <w:r w:rsidRPr="00D230F2">
              <w:rPr>
                <w:rFonts w:eastAsia="標楷體"/>
                <w:sz w:val="26"/>
                <w:szCs w:val="26"/>
              </w:rPr>
              <w:t>F.I.T.T.</w:t>
            </w:r>
            <w:r w:rsidRPr="00D230F2">
              <w:rPr>
                <w:rFonts w:eastAsia="標楷體"/>
                <w:sz w:val="26"/>
                <w:szCs w:val="26"/>
              </w:rPr>
              <w:t>心肺耐力運動計畫設計原則。</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教師說明最大心跳率及目標心跳率的計算方式。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最大心跳率及目標心跳率計算：教師引導學生計算自身之最大心跳率、儲備心跳率，以及計算</w:t>
            </w:r>
            <w:r w:rsidRPr="00D230F2">
              <w:rPr>
                <w:rFonts w:eastAsia="標楷體"/>
                <w:sz w:val="26"/>
                <w:szCs w:val="26"/>
              </w:rPr>
              <w:t>50</w:t>
            </w:r>
            <w:r w:rsidRPr="00D230F2">
              <w:rPr>
                <w:rFonts w:eastAsia="標楷體"/>
                <w:sz w:val="26"/>
                <w:szCs w:val="26"/>
              </w:rPr>
              <w:t>％、</w:t>
            </w:r>
            <w:r w:rsidRPr="00D230F2">
              <w:rPr>
                <w:rFonts w:eastAsia="標楷體"/>
                <w:sz w:val="26"/>
                <w:szCs w:val="26"/>
              </w:rPr>
              <w:t>60</w:t>
            </w:r>
            <w:r w:rsidRPr="00D230F2">
              <w:rPr>
                <w:rFonts w:eastAsia="標楷體"/>
                <w:sz w:val="26"/>
                <w:szCs w:val="26"/>
              </w:rPr>
              <w:t>％及</w:t>
            </w:r>
            <w:r w:rsidRPr="00D230F2">
              <w:rPr>
                <w:rFonts w:eastAsia="標楷體"/>
                <w:sz w:val="26"/>
                <w:szCs w:val="26"/>
              </w:rPr>
              <w:t>85</w:t>
            </w:r>
            <w:r w:rsidRPr="00D230F2">
              <w:rPr>
                <w:rFonts w:eastAsia="標楷體"/>
                <w:sz w:val="26"/>
                <w:szCs w:val="26"/>
              </w:rPr>
              <w:t>％目標心跳率</w:t>
            </w:r>
            <w:r w:rsidRPr="00D230F2">
              <w:rPr>
                <w:rFonts w:eastAsia="標楷體"/>
                <w:sz w:val="26"/>
                <w:szCs w:val="26"/>
              </w:rPr>
              <w:t>(50</w:t>
            </w:r>
            <w:r w:rsidRPr="00D230F2">
              <w:rPr>
                <w:rFonts w:eastAsia="標楷體"/>
                <w:sz w:val="26"/>
                <w:szCs w:val="26"/>
              </w:rPr>
              <w:t>％</w:t>
            </w:r>
            <w:r w:rsidRPr="00D230F2">
              <w:rPr>
                <w:rFonts w:eastAsia="標楷體"/>
                <w:sz w:val="26"/>
                <w:szCs w:val="26"/>
              </w:rPr>
              <w:t>HRR</w:t>
            </w:r>
            <w:r w:rsidRPr="00D230F2">
              <w:rPr>
                <w:rFonts w:eastAsia="標楷體"/>
                <w:sz w:val="26"/>
                <w:szCs w:val="26"/>
              </w:rPr>
              <w:t>、</w:t>
            </w:r>
            <w:r w:rsidRPr="00D230F2">
              <w:rPr>
                <w:rFonts w:eastAsia="標楷體"/>
                <w:sz w:val="26"/>
                <w:szCs w:val="26"/>
              </w:rPr>
              <w:t>60</w:t>
            </w:r>
            <w:r w:rsidRPr="00D230F2">
              <w:rPr>
                <w:rFonts w:eastAsia="標楷體"/>
                <w:sz w:val="26"/>
                <w:szCs w:val="26"/>
              </w:rPr>
              <w:t>％</w:t>
            </w:r>
            <w:r w:rsidRPr="00D230F2">
              <w:rPr>
                <w:rFonts w:eastAsia="標楷體"/>
                <w:sz w:val="26"/>
                <w:szCs w:val="26"/>
              </w:rPr>
              <w:t>HRR</w:t>
            </w:r>
            <w:r w:rsidRPr="00D230F2">
              <w:rPr>
                <w:rFonts w:eastAsia="標楷體"/>
                <w:sz w:val="26"/>
                <w:szCs w:val="26"/>
              </w:rPr>
              <w:t>、</w:t>
            </w:r>
            <w:r w:rsidRPr="00D230F2">
              <w:rPr>
                <w:rFonts w:eastAsia="標楷體"/>
                <w:sz w:val="26"/>
                <w:szCs w:val="26"/>
              </w:rPr>
              <w:t>85</w:t>
            </w:r>
            <w:r w:rsidRPr="00D230F2">
              <w:rPr>
                <w:rFonts w:eastAsia="標楷體"/>
                <w:sz w:val="26"/>
                <w:szCs w:val="26"/>
              </w:rPr>
              <w:t>％</w:t>
            </w:r>
            <w:r w:rsidRPr="00D230F2">
              <w:rPr>
                <w:rFonts w:eastAsia="標楷體"/>
                <w:sz w:val="26"/>
                <w:szCs w:val="26"/>
              </w:rPr>
              <w:t>HRR)</w:t>
            </w:r>
            <w:r w:rsidRPr="00D230F2">
              <w:rPr>
                <w:rFonts w:eastAsia="標楷體"/>
                <w:sz w:val="26"/>
                <w:szCs w:val="26"/>
              </w:rPr>
              <w:t>。</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教師引導學生填寫課本「我的心肺耐力」表單。</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tc>
      </w:tr>
      <w:tr w:rsidR="00290748" w:rsidRPr="004F4430" w:rsidTr="00FD0415">
        <w:trPr>
          <w:trHeight w:val="1687"/>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4</w:t>
            </w:r>
            <w:r w:rsidRPr="00D230F2">
              <w:rPr>
                <w:rFonts w:eastAsia="標楷體"/>
                <w:sz w:val="26"/>
                <w:szCs w:val="26"/>
              </w:rPr>
              <w:t>單元自主鍛鍊展活力</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章健康地基－心肺耐力</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w:t>
            </w:r>
            <w:r w:rsidRPr="00D230F2">
              <w:rPr>
                <w:rFonts w:eastAsia="標楷體"/>
                <w:sz w:val="26"/>
                <w:szCs w:val="26"/>
              </w:rPr>
              <w:lastRenderedPageBreak/>
              <w:t>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節：引起動機：請學生思考什麼是心肺耐力，心肺耐力好的人心跳率會較高或低及其原因。說明心肺耐力對健康的重要，提醒學生肥胖、慢性疾病和心肺耐力之間的關係。</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2.</w:t>
            </w:r>
            <w:r w:rsidRPr="00D230F2">
              <w:rPr>
                <w:rFonts w:eastAsia="標楷體"/>
                <w:sz w:val="26"/>
                <w:szCs w:val="26"/>
              </w:rPr>
              <w:t>安靜心跳率測量：教師講解並示範測量脈搏的手勢及測量的部位，請學生自行測量，並以原子筆在測量點上畫記。</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學生兩人一組，相互測量。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請學生核對自我測量及他人測量的脈搏是否一致，若差異很大則重新測量，或是換組、換人測量。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第</w:t>
            </w:r>
            <w:r w:rsidRPr="00D230F2">
              <w:rPr>
                <w:rFonts w:eastAsia="標楷體"/>
                <w:sz w:val="26"/>
                <w:szCs w:val="26"/>
              </w:rPr>
              <w:t>2</w:t>
            </w:r>
            <w:r w:rsidRPr="00D230F2">
              <w:rPr>
                <w:rFonts w:eastAsia="標楷體"/>
                <w:sz w:val="26"/>
                <w:szCs w:val="26"/>
              </w:rPr>
              <w:t>節：教師說明</w:t>
            </w:r>
            <w:r w:rsidRPr="00D230F2">
              <w:rPr>
                <w:rFonts w:eastAsia="標楷體"/>
                <w:sz w:val="26"/>
                <w:szCs w:val="26"/>
              </w:rPr>
              <w:t>F.I.T.T.</w:t>
            </w:r>
            <w:r w:rsidRPr="00D230F2">
              <w:rPr>
                <w:rFonts w:eastAsia="標楷體"/>
                <w:sz w:val="26"/>
                <w:szCs w:val="26"/>
              </w:rPr>
              <w:t>心肺耐力運動計畫設計原則。</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教師說明最大心跳率及目標心跳率的計算方式。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最大心跳率及目標心跳率計算：教師引導學生計算自身之最大心跳率、儲備心跳率，以及計算</w:t>
            </w:r>
            <w:r w:rsidRPr="00D230F2">
              <w:rPr>
                <w:rFonts w:eastAsia="標楷體"/>
                <w:sz w:val="26"/>
                <w:szCs w:val="26"/>
              </w:rPr>
              <w:t>50</w:t>
            </w:r>
            <w:r w:rsidRPr="00D230F2">
              <w:rPr>
                <w:rFonts w:eastAsia="標楷體"/>
                <w:sz w:val="26"/>
                <w:szCs w:val="26"/>
              </w:rPr>
              <w:t>％、</w:t>
            </w:r>
            <w:r w:rsidRPr="00D230F2">
              <w:rPr>
                <w:rFonts w:eastAsia="標楷體"/>
                <w:sz w:val="26"/>
                <w:szCs w:val="26"/>
              </w:rPr>
              <w:t>60</w:t>
            </w:r>
            <w:r w:rsidRPr="00D230F2">
              <w:rPr>
                <w:rFonts w:eastAsia="標楷體"/>
                <w:sz w:val="26"/>
                <w:szCs w:val="26"/>
              </w:rPr>
              <w:t>％及</w:t>
            </w:r>
            <w:r w:rsidRPr="00D230F2">
              <w:rPr>
                <w:rFonts w:eastAsia="標楷體"/>
                <w:sz w:val="26"/>
                <w:szCs w:val="26"/>
              </w:rPr>
              <w:t>85</w:t>
            </w:r>
            <w:r w:rsidRPr="00D230F2">
              <w:rPr>
                <w:rFonts w:eastAsia="標楷體"/>
                <w:sz w:val="26"/>
                <w:szCs w:val="26"/>
              </w:rPr>
              <w:t>％目標心跳率</w:t>
            </w:r>
            <w:r w:rsidRPr="00D230F2">
              <w:rPr>
                <w:rFonts w:eastAsia="標楷體"/>
                <w:sz w:val="26"/>
                <w:szCs w:val="26"/>
              </w:rPr>
              <w:t>(50</w:t>
            </w:r>
            <w:r w:rsidRPr="00D230F2">
              <w:rPr>
                <w:rFonts w:eastAsia="標楷體"/>
                <w:sz w:val="26"/>
                <w:szCs w:val="26"/>
              </w:rPr>
              <w:t>％</w:t>
            </w:r>
            <w:r w:rsidRPr="00D230F2">
              <w:rPr>
                <w:rFonts w:eastAsia="標楷體"/>
                <w:sz w:val="26"/>
                <w:szCs w:val="26"/>
              </w:rPr>
              <w:t>HRR</w:t>
            </w:r>
            <w:r w:rsidRPr="00D230F2">
              <w:rPr>
                <w:rFonts w:eastAsia="標楷體"/>
                <w:sz w:val="26"/>
                <w:szCs w:val="26"/>
              </w:rPr>
              <w:t>、</w:t>
            </w:r>
            <w:r w:rsidRPr="00D230F2">
              <w:rPr>
                <w:rFonts w:eastAsia="標楷體"/>
                <w:sz w:val="26"/>
                <w:szCs w:val="26"/>
              </w:rPr>
              <w:t>60</w:t>
            </w:r>
            <w:r w:rsidRPr="00D230F2">
              <w:rPr>
                <w:rFonts w:eastAsia="標楷體"/>
                <w:sz w:val="26"/>
                <w:szCs w:val="26"/>
              </w:rPr>
              <w:t>％</w:t>
            </w:r>
            <w:r w:rsidRPr="00D230F2">
              <w:rPr>
                <w:rFonts w:eastAsia="標楷體"/>
                <w:sz w:val="26"/>
                <w:szCs w:val="26"/>
              </w:rPr>
              <w:t>HRR</w:t>
            </w:r>
            <w:r w:rsidRPr="00D230F2">
              <w:rPr>
                <w:rFonts w:eastAsia="標楷體"/>
                <w:sz w:val="26"/>
                <w:szCs w:val="26"/>
              </w:rPr>
              <w:t>、</w:t>
            </w:r>
            <w:r w:rsidRPr="00D230F2">
              <w:rPr>
                <w:rFonts w:eastAsia="標楷體"/>
                <w:sz w:val="26"/>
                <w:szCs w:val="26"/>
              </w:rPr>
              <w:t>85</w:t>
            </w:r>
            <w:r w:rsidRPr="00D230F2">
              <w:rPr>
                <w:rFonts w:eastAsia="標楷體"/>
                <w:sz w:val="26"/>
                <w:szCs w:val="26"/>
              </w:rPr>
              <w:t>％</w:t>
            </w:r>
            <w:r w:rsidRPr="00D230F2">
              <w:rPr>
                <w:rFonts w:eastAsia="標楷體"/>
                <w:sz w:val="26"/>
                <w:szCs w:val="26"/>
              </w:rPr>
              <w:t>HRR)</w:t>
            </w:r>
            <w:r w:rsidRPr="00D230F2">
              <w:rPr>
                <w:rFonts w:eastAsia="標楷體"/>
                <w:sz w:val="26"/>
                <w:szCs w:val="26"/>
              </w:rPr>
              <w:t>。</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教師引導學生填寫課本「我的心肺耐力」表單。</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tc>
      </w:tr>
      <w:tr w:rsidR="00290748" w:rsidRPr="004F4430" w:rsidTr="00FD0415">
        <w:trPr>
          <w:trHeight w:val="1808"/>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4</w:t>
            </w:r>
            <w:r w:rsidRPr="00D230F2">
              <w:rPr>
                <w:rFonts w:eastAsia="標楷體"/>
                <w:sz w:val="26"/>
                <w:szCs w:val="26"/>
              </w:rPr>
              <w:t>單元自主鍛鍊展活力</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2</w:t>
            </w:r>
            <w:r w:rsidRPr="00D230F2">
              <w:rPr>
                <w:rFonts w:eastAsia="標楷體"/>
                <w:sz w:val="26"/>
                <w:szCs w:val="26"/>
              </w:rPr>
              <w:t>章動吃關係大解密－運動營養</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w:t>
            </w:r>
            <w:r w:rsidRPr="00D230F2">
              <w:rPr>
                <w:rFonts w:eastAsia="標楷體"/>
                <w:sz w:val="26"/>
                <w:szCs w:val="26"/>
              </w:rPr>
              <w:t>我價值與</w:t>
            </w:r>
            <w:r w:rsidRPr="00D230F2">
              <w:rPr>
                <w:rFonts w:eastAsia="標楷體"/>
                <w:sz w:val="26"/>
                <w:szCs w:val="26"/>
              </w:rPr>
              <w:lastRenderedPageBreak/>
              <w:t>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節：引起動機：引導學生思考並分享年齡、性別、體型及身體活動量等因素對飲食之熱量需求的影響。</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2.</w:t>
            </w:r>
            <w:r w:rsidRPr="00D230F2">
              <w:rPr>
                <w:rFonts w:eastAsia="標楷體"/>
                <w:sz w:val="26"/>
                <w:szCs w:val="26"/>
              </w:rPr>
              <w:t>引導學生思考並分享日常飲食中的醣類、蛋白質及脂質食物，以及自己營養素攝取的偏向。</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熱量需求：教師簡述卡路里的源由。</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教師延伸熱量消耗及需求的單位</w:t>
            </w:r>
            <w:r w:rsidRPr="00D230F2">
              <w:rPr>
                <w:rFonts w:eastAsia="標楷體"/>
                <w:sz w:val="26"/>
                <w:szCs w:val="26"/>
              </w:rPr>
              <w:t>──</w:t>
            </w:r>
            <w:r w:rsidRPr="00D230F2">
              <w:rPr>
                <w:rFonts w:eastAsia="標楷體"/>
                <w:sz w:val="26"/>
                <w:szCs w:val="26"/>
              </w:rPr>
              <w:t>卡路里，進一步說明基礎代謝率。</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教師說明身體活動量與熱量消耗的關係。</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教師說明如何利用身體質量指數</w:t>
            </w:r>
            <w:r w:rsidRPr="00D230F2">
              <w:rPr>
                <w:rFonts w:eastAsia="標楷體"/>
                <w:sz w:val="26"/>
                <w:szCs w:val="26"/>
              </w:rPr>
              <w:t>(BMI)</w:t>
            </w:r>
            <w:r w:rsidRPr="00D230F2">
              <w:rPr>
                <w:rFonts w:eastAsia="標楷體"/>
                <w:sz w:val="26"/>
                <w:szCs w:val="26"/>
              </w:rPr>
              <w:t>評估自我體型，引導學生定義所屬身體活動量之分級。</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教師簡述熱量營養素與非熱量營養素的分類。</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教師說明熱量營養素的類別，以及其各自每單位可提供的熱量。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教師簡述各熱量營養素在體內代謝產生能量的途徑，進一步說明為何醣類為運動中主要的能量來源。</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教師介紹各熱量營養素與運動中能源使用的關係及其主要的生理作用，提供每天所需建議量之資訊。</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教師簡述非熱量營養素在人體生理功能的主要角色。</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12.</w:t>
            </w:r>
            <w:r w:rsidRPr="00D230F2">
              <w:rPr>
                <w:rFonts w:eastAsia="標楷體"/>
                <w:sz w:val="26"/>
                <w:szCs w:val="26"/>
              </w:rPr>
              <w:t>教師說明哪些礦物質及維生素能幫助青少年的生長發育，以及有利運動中氧氣輸送與能量使用的礦物質為何，進一步補充日常生活飲食中有關上述營養素之攝取資訊。</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13.</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節：引起動機：教師引導學生回想是否在運動中曾有熱傷害</w:t>
            </w:r>
            <w:r w:rsidRPr="00D230F2">
              <w:rPr>
                <w:rFonts w:eastAsia="標楷體"/>
                <w:sz w:val="26"/>
                <w:szCs w:val="26"/>
              </w:rPr>
              <w:t>(</w:t>
            </w:r>
            <w:r w:rsidRPr="00D230F2">
              <w:rPr>
                <w:rFonts w:eastAsia="標楷體"/>
                <w:sz w:val="26"/>
                <w:szCs w:val="26"/>
              </w:rPr>
              <w:t>抽筋、頭暈及嘔吐</w:t>
            </w:r>
            <w:r w:rsidRPr="00D230F2">
              <w:rPr>
                <w:rFonts w:eastAsia="標楷體"/>
                <w:sz w:val="26"/>
                <w:szCs w:val="26"/>
              </w:rPr>
              <w:t>)</w:t>
            </w:r>
            <w:r w:rsidRPr="00D230F2">
              <w:rPr>
                <w:rFonts w:eastAsia="標楷體"/>
                <w:sz w:val="26"/>
                <w:szCs w:val="26"/>
              </w:rPr>
              <w:t>的經驗，以及當時水分補充的方式。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14.</w:t>
            </w:r>
            <w:r w:rsidRPr="00D230F2">
              <w:rPr>
                <w:rFonts w:eastAsia="標楷體"/>
                <w:sz w:val="26"/>
                <w:szCs w:val="26"/>
              </w:rPr>
              <w:t>請學生分享是否有早上空腹運動或午餐後立即至操場打球的經驗，以及當中產生的生理不適狀況。</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15.</w:t>
            </w:r>
            <w:r w:rsidRPr="00D230F2">
              <w:rPr>
                <w:rFonts w:eastAsia="標楷體"/>
                <w:sz w:val="26"/>
                <w:szCs w:val="26"/>
              </w:rPr>
              <w:t>教師簡述水分對人體的生理功能、水分從體內流失的方式、不同形式的運動可能流失之水分的估算。</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16.</w:t>
            </w:r>
            <w:r w:rsidRPr="00D230F2">
              <w:rPr>
                <w:rFonts w:eastAsia="標楷體"/>
                <w:sz w:val="26"/>
                <w:szCs w:val="26"/>
              </w:rPr>
              <w:t>教師簡述熱傷害的定義與分類。</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17.</w:t>
            </w:r>
            <w:r w:rsidRPr="00D230F2">
              <w:rPr>
                <w:rFonts w:eastAsia="標楷體"/>
                <w:sz w:val="26"/>
                <w:szCs w:val="26"/>
              </w:rPr>
              <w:t>教師整合熱傷害的資訊，並由其推導脫水程度對體溫調節及生理功能的影響。</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18.</w:t>
            </w:r>
            <w:r w:rsidRPr="00D230F2">
              <w:rPr>
                <w:rFonts w:eastAsia="標楷體"/>
                <w:sz w:val="26"/>
                <w:szCs w:val="26"/>
              </w:rPr>
              <w:t>教師說明為何以口渴作為評估脫水的指標並不適當、簡述追蹤脫水現象的實用方法。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19.</w:t>
            </w:r>
            <w:r w:rsidRPr="00D230F2">
              <w:rPr>
                <w:rFonts w:eastAsia="標楷體"/>
                <w:sz w:val="26"/>
                <w:szCs w:val="26"/>
              </w:rPr>
              <w:t>教師說明運動前、中及後的水分補充要領與策略，同時提醒長時間運動時，須搭配電解質液體的補充。</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20.</w:t>
            </w:r>
            <w:r w:rsidRPr="00D230F2">
              <w:rPr>
                <w:rFonts w:eastAsia="標楷體"/>
                <w:sz w:val="26"/>
                <w:szCs w:val="26"/>
              </w:rPr>
              <w:t>教師說明運動前、中及後的營養增補。</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【安全教育】</w:t>
            </w:r>
          </w:p>
          <w:p w:rsidR="00290748" w:rsidRDefault="00290748" w:rsidP="0029074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J4 </w:t>
            </w:r>
            <w:r>
              <w:rPr>
                <w:rFonts w:eastAsia="標楷體"/>
                <w:sz w:val="26"/>
                <w:szCs w:val="26"/>
              </w:rPr>
              <w:t>探討日常生活發生事故的影響因素。</w:t>
            </w:r>
          </w:p>
        </w:tc>
      </w:tr>
      <w:tr w:rsidR="00290748" w:rsidRPr="004F4430" w:rsidTr="00FD0415">
        <w:trPr>
          <w:trHeight w:val="1537"/>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5</w:t>
            </w:r>
            <w:r w:rsidRPr="00D230F2">
              <w:rPr>
                <w:rFonts w:eastAsia="標楷體"/>
                <w:sz w:val="26"/>
                <w:szCs w:val="26"/>
              </w:rPr>
              <w:t>單元挑戰體能秀青春</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章飛雲掣電－飛盤</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節：引起動機：教師介紹飛盤基本構造與各類飛盤及其飛行特性。</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上手式接盤法教學與練習。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下手式接盤法教學與練習。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夾接接盤法教學與練習。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單手側面接盤法教學與練習。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教師說明並提示如何有效增加傳接盤次數。</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節：全班分為兩組進行躲避飛盤賽。教師於開始前須說明規則並提醒安全注意事項，賽後引導學生了解投擲準確度的重要性。</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反手投擲教學與練習。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正手投擲教學與練習。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顛倒盤投擲教學與練習。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飛盤飛行路徑教學與練習。</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認知測驗卷</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【品德教育】</w:t>
            </w:r>
          </w:p>
          <w:p w:rsidR="00290748" w:rsidRDefault="00290748" w:rsidP="0029074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J1 </w:t>
            </w:r>
            <w:r>
              <w:rPr>
                <w:rFonts w:eastAsia="標楷體"/>
                <w:sz w:val="26"/>
                <w:szCs w:val="26"/>
              </w:rPr>
              <w:t>溝通合作與和諧人際關係。</w:t>
            </w:r>
          </w:p>
          <w:p w:rsidR="00290748" w:rsidRDefault="00290748" w:rsidP="0029074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J2 </w:t>
            </w:r>
            <w:r>
              <w:rPr>
                <w:rFonts w:eastAsia="標楷體"/>
                <w:sz w:val="26"/>
                <w:szCs w:val="26"/>
              </w:rPr>
              <w:t>重視群體規範與榮譽。</w:t>
            </w:r>
          </w:p>
        </w:tc>
      </w:tr>
      <w:tr w:rsidR="00290748" w:rsidRPr="004F4430" w:rsidTr="00FD0415">
        <w:trPr>
          <w:trHeight w:val="1558"/>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lastRenderedPageBreak/>
              <w:t>五</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5</w:t>
            </w:r>
            <w:r w:rsidRPr="00D230F2">
              <w:rPr>
                <w:rFonts w:eastAsia="標楷體"/>
                <w:sz w:val="26"/>
                <w:szCs w:val="26"/>
              </w:rPr>
              <w:t>單元挑戰體能秀青春</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章飛雲掣電－飛盤</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節：引起動機：教師介紹飛盤基本構造與各類飛盤及其飛行特性。</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上手式接盤法教學與練習。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下手式接盤法教學與練習。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夾接接盤法教學與練習。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單手側面接盤法教學與練習。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教師說明並提示如何有效增加傳接盤次數。</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節：全班分為兩組進行躲避飛盤賽。教師於開始前須說明規則並提醒安全注意事項，賽後引導學生了解投擲準確度的重要性。</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反手投擲教學與練習。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正手投擲教學與練習。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顛倒盤投擲教學與練習。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飛盤飛行路徑教學與練習。</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認知測驗卷</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【品德教育】</w:t>
            </w:r>
          </w:p>
          <w:p w:rsidR="00290748" w:rsidRDefault="00290748" w:rsidP="0029074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J1 </w:t>
            </w:r>
            <w:r>
              <w:rPr>
                <w:rFonts w:eastAsia="標楷體"/>
                <w:sz w:val="26"/>
                <w:szCs w:val="26"/>
              </w:rPr>
              <w:t>溝通合作與和諧人際關係。</w:t>
            </w:r>
          </w:p>
          <w:p w:rsidR="00290748" w:rsidRDefault="00290748" w:rsidP="0029074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J2 </w:t>
            </w:r>
            <w:r>
              <w:rPr>
                <w:rFonts w:eastAsia="標楷體"/>
                <w:sz w:val="26"/>
                <w:szCs w:val="26"/>
              </w:rPr>
              <w:t>重視群體規範與榮譽。</w:t>
            </w:r>
          </w:p>
        </w:tc>
      </w:tr>
      <w:tr w:rsidR="00290748" w:rsidRPr="004F4430" w:rsidTr="00FD0415">
        <w:trPr>
          <w:trHeight w:val="1260"/>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5</w:t>
            </w:r>
            <w:r w:rsidRPr="00D230F2">
              <w:rPr>
                <w:rFonts w:eastAsia="標楷體"/>
                <w:sz w:val="26"/>
                <w:szCs w:val="26"/>
              </w:rPr>
              <w:t>單元挑戰體能秀青春</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章飛雲掣電－飛盤</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節：引起動機：教師介紹飛盤基本構造與各類飛盤及其飛行特性。</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上手式接盤法教學與練習。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下手式接盤法教學與練習。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夾接接盤法教學與練習。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單手側面接盤法教學與練習。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教師說明並提示如何有效增加傳接盤次數。</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7.</w:t>
            </w:r>
            <w:r w:rsidRPr="00D230F2">
              <w:rPr>
                <w:rFonts w:eastAsia="標楷體"/>
                <w:sz w:val="26"/>
                <w:szCs w:val="26"/>
              </w:rPr>
              <w:t>第</w:t>
            </w:r>
            <w:r w:rsidRPr="00D230F2">
              <w:rPr>
                <w:rFonts w:eastAsia="標楷體"/>
                <w:sz w:val="26"/>
                <w:szCs w:val="26"/>
              </w:rPr>
              <w:t>2</w:t>
            </w:r>
            <w:r w:rsidRPr="00D230F2">
              <w:rPr>
                <w:rFonts w:eastAsia="標楷體"/>
                <w:sz w:val="26"/>
                <w:szCs w:val="26"/>
              </w:rPr>
              <w:t>節：全班分為兩組進行躲避飛盤賽。教師於開始前須說明規則並提醒安全注意事項，賽後引導學生了解投擲準確度的重要性。</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反手投擲教學與練習。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正手投擲教學與練習。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顛倒盤投擲教學與練習。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飛盤飛行路徑教學與練習。</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認知測驗卷</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【品德教育】</w:t>
            </w:r>
          </w:p>
          <w:p w:rsidR="00290748" w:rsidRDefault="00290748" w:rsidP="0029074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J1 </w:t>
            </w:r>
            <w:r>
              <w:rPr>
                <w:rFonts w:eastAsia="標楷體"/>
                <w:sz w:val="26"/>
                <w:szCs w:val="26"/>
              </w:rPr>
              <w:t>溝通合作與和諧人際關係。</w:t>
            </w:r>
          </w:p>
          <w:p w:rsidR="00290748" w:rsidRDefault="00290748" w:rsidP="0029074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J2 </w:t>
            </w:r>
            <w:r>
              <w:rPr>
                <w:rFonts w:eastAsia="標楷體"/>
                <w:sz w:val="26"/>
                <w:szCs w:val="26"/>
              </w:rPr>
              <w:t>重視群體規範與榮譽。</w:t>
            </w:r>
          </w:p>
        </w:tc>
      </w:tr>
      <w:tr w:rsidR="00290748" w:rsidRPr="004F4430" w:rsidTr="00FD0415">
        <w:trPr>
          <w:trHeight w:val="1969"/>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章應聲入網－籃球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w:t>
            </w:r>
            <w:r>
              <w:rPr>
                <w:rFonts w:eastAsia="標楷體"/>
                <w:sz w:val="26"/>
                <w:szCs w:val="26"/>
              </w:rPr>
              <w:lastRenderedPageBreak/>
              <w:t>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-J-C3 </w:t>
            </w:r>
            <w:r>
              <w:rPr>
                <w:rFonts w:eastAsia="標楷體"/>
                <w:sz w:val="26"/>
                <w:szCs w:val="26"/>
              </w:rPr>
              <w:t>具備敏察和接納多元文化的涵養，關心本土與國際體育與健康議題，並尊重與欣賞其間的差異。</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節：進行課本「愛體育：我的子彈會轉彎」之活動。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此活動可於一或兩個籃球場分四組同時進行，能力好的同學可穿插其中協助其他同學。</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每組兩顆球兩個人</w:t>
            </w:r>
            <w:r w:rsidRPr="00D230F2">
              <w:rPr>
                <w:rFonts w:eastAsia="標楷體"/>
                <w:sz w:val="26"/>
                <w:szCs w:val="26"/>
              </w:rPr>
              <w:t>(</w:t>
            </w:r>
            <w:r w:rsidRPr="00D230F2">
              <w:rPr>
                <w:rFonts w:eastAsia="標楷體"/>
                <w:sz w:val="26"/>
                <w:szCs w:val="26"/>
              </w:rPr>
              <w:t>甲及乙</w:t>
            </w:r>
            <w:r w:rsidRPr="00D230F2">
              <w:rPr>
                <w:rFonts w:eastAsia="標楷體"/>
                <w:sz w:val="26"/>
                <w:szCs w:val="26"/>
              </w:rPr>
              <w:t>)</w:t>
            </w:r>
            <w:r w:rsidRPr="00D230F2">
              <w:rPr>
                <w:rFonts w:eastAsia="標楷體"/>
                <w:sz w:val="26"/>
                <w:szCs w:val="26"/>
              </w:rPr>
              <w:t>同時進行，籃下須有兩位同學</w:t>
            </w:r>
            <w:r w:rsidRPr="00D230F2">
              <w:rPr>
                <w:rFonts w:eastAsia="標楷體"/>
                <w:sz w:val="26"/>
                <w:szCs w:val="26"/>
              </w:rPr>
              <w:t>(</w:t>
            </w:r>
            <w:r w:rsidRPr="00D230F2">
              <w:rPr>
                <w:rFonts w:eastAsia="標楷體"/>
                <w:sz w:val="26"/>
                <w:szCs w:val="26"/>
              </w:rPr>
              <w:t>丙及丁</w:t>
            </w:r>
            <w:r w:rsidRPr="00D230F2">
              <w:rPr>
                <w:rFonts w:eastAsia="標楷體"/>
                <w:sz w:val="26"/>
                <w:szCs w:val="26"/>
              </w:rPr>
              <w:t>)</w:t>
            </w:r>
            <w:r w:rsidRPr="00D230F2">
              <w:rPr>
                <w:rFonts w:eastAsia="標楷體"/>
                <w:sz w:val="26"/>
                <w:szCs w:val="26"/>
              </w:rPr>
              <w:t>撿球，丙撿到後球傳給甲，丁撿到球後傳給乙。</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每個點投兩球，前一位投籃者投完第二球後，下一位始得開始投籃。甲投完後至</w:t>
            </w:r>
            <w:r w:rsidRPr="00D230F2">
              <w:rPr>
                <w:rFonts w:eastAsia="標楷體"/>
                <w:sz w:val="26"/>
                <w:szCs w:val="26"/>
              </w:rPr>
              <w:t>C</w:t>
            </w:r>
            <w:r w:rsidRPr="00D230F2">
              <w:rPr>
                <w:rFonts w:eastAsia="標楷體"/>
                <w:sz w:val="26"/>
                <w:szCs w:val="26"/>
              </w:rPr>
              <w:t>的位置，乙則到</w:t>
            </w:r>
            <w:r w:rsidRPr="00D230F2">
              <w:rPr>
                <w:rFonts w:eastAsia="標楷體"/>
                <w:sz w:val="26"/>
                <w:szCs w:val="26"/>
              </w:rPr>
              <w:t>B</w:t>
            </w:r>
            <w:r w:rsidRPr="00D230F2">
              <w:rPr>
                <w:rFonts w:eastAsia="標楷體"/>
                <w:sz w:val="26"/>
                <w:szCs w:val="26"/>
              </w:rPr>
              <w:t>的位置。乙行進速度不得超越甲。</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甲及乙各投完</w:t>
            </w:r>
            <w:r w:rsidRPr="00D230F2">
              <w:rPr>
                <w:rFonts w:eastAsia="標楷體"/>
                <w:sz w:val="26"/>
                <w:szCs w:val="26"/>
              </w:rPr>
              <w:t>5</w:t>
            </w:r>
            <w:r w:rsidRPr="00D230F2">
              <w:rPr>
                <w:rFonts w:eastAsia="標楷體"/>
                <w:sz w:val="26"/>
                <w:szCs w:val="26"/>
              </w:rPr>
              <w:t>點後，與丙及丁交換位置。</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第</w:t>
            </w:r>
            <w:r w:rsidRPr="00D230F2">
              <w:rPr>
                <w:rFonts w:eastAsia="標楷體"/>
                <w:sz w:val="26"/>
                <w:szCs w:val="26"/>
              </w:rPr>
              <w:t>2</w:t>
            </w:r>
            <w:r w:rsidRPr="00D230F2">
              <w:rPr>
                <w:rFonts w:eastAsia="標楷體"/>
                <w:sz w:val="26"/>
                <w:szCs w:val="26"/>
              </w:rPr>
              <w:t>節：進行課本「適得其所」之活動。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7.</w:t>
            </w:r>
            <w:r w:rsidRPr="00D230F2">
              <w:rPr>
                <w:rFonts w:eastAsia="標楷體"/>
                <w:sz w:val="26"/>
                <w:szCs w:val="26"/>
              </w:rPr>
              <w:t>因每位學生之身材、力量及協調性均不同，因此可介紹不同方式的投籃以提供學生參考。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對於力量不足、身材較小的學生，可建議用雙手投籃。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持球時掌心不要接觸球，將球置於胸前較容易使力，許多學生會將球置於額頭上方，如此較難使力，應予以修正。</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單手投籃時，球可置於肩膀高度或是額頭上方，學生可自行選擇適合自己的方法。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投籃時膝蓋屈曲，強調力量來自雙腳向上蹬起，而非完全利用手的力量，手主要是控制球出手後的方向。</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12.</w:t>
            </w:r>
            <w:r w:rsidRPr="00D230F2">
              <w:rPr>
                <w:rFonts w:eastAsia="標楷體"/>
                <w:sz w:val="26"/>
                <w:szCs w:val="26"/>
              </w:rPr>
              <w:t>五～六人一組，每組一顆球，投籃距離自兩公尺開始。</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13.</w:t>
            </w:r>
            <w:r w:rsidRPr="00D230F2">
              <w:rPr>
                <w:rFonts w:eastAsia="標楷體"/>
                <w:sz w:val="26"/>
                <w:szCs w:val="26"/>
              </w:rPr>
              <w:t>每位學生投五球後交換，其餘未投籃之學生則幫忙撿球，並在每一次投籃不進時，給予動作上的回饋及鼓勵，投進時，則給予歡呼。</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14.</w:t>
            </w:r>
            <w:r w:rsidRPr="00D230F2">
              <w:rPr>
                <w:rFonts w:eastAsia="標楷體"/>
                <w:sz w:val="26"/>
                <w:szCs w:val="26"/>
              </w:rPr>
              <w:t>五球投完後，進兩球者可向後退一公尺，進兩球以下者，則須留在原地。</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15.</w:t>
            </w:r>
            <w:r w:rsidRPr="00D230F2">
              <w:rPr>
                <w:rFonts w:eastAsia="標楷體"/>
                <w:sz w:val="26"/>
                <w:szCs w:val="26"/>
              </w:rPr>
              <w:t>此方式之投籃練習，亦可讓學生得知自己目前最佳投籃的距離。</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290748" w:rsidRPr="004F4430" w:rsidTr="00FD0415">
        <w:trPr>
          <w:trHeight w:val="1812"/>
        </w:trPr>
        <w:tc>
          <w:tcPr>
            <w:tcW w:w="364" w:type="pct"/>
            <w:vAlign w:val="center"/>
          </w:tcPr>
          <w:p w:rsidR="00290748" w:rsidRPr="00A647AA" w:rsidRDefault="00290748" w:rsidP="00290748">
            <w:pPr>
              <w:jc w:val="center"/>
              <w:rPr>
                <w:rFonts w:ascii="標楷體" w:eastAsia="標楷體" w:hAnsi="標楷體"/>
                <w:color w:val="FF0000"/>
                <w:sz w:val="26"/>
                <w:szCs w:val="26"/>
              </w:rPr>
            </w:pPr>
            <w:r w:rsidRPr="00290748">
              <w:rPr>
                <w:rFonts w:ascii="標楷體" w:eastAsia="標楷體" w:hAnsi="標楷體"/>
                <w:sz w:val="26"/>
                <w:szCs w:val="26"/>
              </w:rPr>
              <w:lastRenderedPageBreak/>
              <w:t>八</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章應聲入網－籃球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w:t>
            </w:r>
            <w:r>
              <w:rPr>
                <w:rFonts w:eastAsia="標楷體"/>
                <w:sz w:val="26"/>
                <w:szCs w:val="26"/>
              </w:rPr>
              <w:lastRenderedPageBreak/>
              <w:t>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-J-C3 </w:t>
            </w:r>
            <w:r>
              <w:rPr>
                <w:rFonts w:eastAsia="標楷體"/>
                <w:sz w:val="26"/>
                <w:szCs w:val="26"/>
              </w:rPr>
              <w:t>具備敏察和接納多元文化的涵養，關心本土與國際體育與健康議題，並尊重與欣賞其間的差異。</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節：進行課本「愛體育：我的子彈會轉彎」之活動。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此活動可於一或兩個籃球場分四組同時進行，能力好的同學可穿插其中協助其他同學。</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每組兩顆球兩個人</w:t>
            </w:r>
            <w:r w:rsidRPr="00D230F2">
              <w:rPr>
                <w:rFonts w:eastAsia="標楷體"/>
                <w:sz w:val="26"/>
                <w:szCs w:val="26"/>
              </w:rPr>
              <w:t>(</w:t>
            </w:r>
            <w:r w:rsidRPr="00D230F2">
              <w:rPr>
                <w:rFonts w:eastAsia="標楷體"/>
                <w:sz w:val="26"/>
                <w:szCs w:val="26"/>
              </w:rPr>
              <w:t>甲及乙</w:t>
            </w:r>
            <w:r w:rsidRPr="00D230F2">
              <w:rPr>
                <w:rFonts w:eastAsia="標楷體"/>
                <w:sz w:val="26"/>
                <w:szCs w:val="26"/>
              </w:rPr>
              <w:t>)</w:t>
            </w:r>
            <w:r w:rsidRPr="00D230F2">
              <w:rPr>
                <w:rFonts w:eastAsia="標楷體"/>
                <w:sz w:val="26"/>
                <w:szCs w:val="26"/>
              </w:rPr>
              <w:t>同時進行，籃下須有兩位同學</w:t>
            </w:r>
            <w:r w:rsidRPr="00D230F2">
              <w:rPr>
                <w:rFonts w:eastAsia="標楷體"/>
                <w:sz w:val="26"/>
                <w:szCs w:val="26"/>
              </w:rPr>
              <w:t>(</w:t>
            </w:r>
            <w:r w:rsidRPr="00D230F2">
              <w:rPr>
                <w:rFonts w:eastAsia="標楷體"/>
                <w:sz w:val="26"/>
                <w:szCs w:val="26"/>
              </w:rPr>
              <w:t>丙及丁</w:t>
            </w:r>
            <w:r w:rsidRPr="00D230F2">
              <w:rPr>
                <w:rFonts w:eastAsia="標楷體"/>
                <w:sz w:val="26"/>
                <w:szCs w:val="26"/>
              </w:rPr>
              <w:t>)</w:t>
            </w:r>
            <w:r w:rsidRPr="00D230F2">
              <w:rPr>
                <w:rFonts w:eastAsia="標楷體"/>
                <w:sz w:val="26"/>
                <w:szCs w:val="26"/>
              </w:rPr>
              <w:t>撿球，丙撿到後球傳給甲，丁撿到球後傳給乙。</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每個點投兩球，前一位投籃者投完第二球後，下一位始得開始投籃。甲投完後至</w:t>
            </w:r>
            <w:r w:rsidRPr="00D230F2">
              <w:rPr>
                <w:rFonts w:eastAsia="標楷體"/>
                <w:sz w:val="26"/>
                <w:szCs w:val="26"/>
              </w:rPr>
              <w:t>C</w:t>
            </w:r>
            <w:r w:rsidRPr="00D230F2">
              <w:rPr>
                <w:rFonts w:eastAsia="標楷體"/>
                <w:sz w:val="26"/>
                <w:szCs w:val="26"/>
              </w:rPr>
              <w:t>的位置，乙則到</w:t>
            </w:r>
            <w:r w:rsidRPr="00D230F2">
              <w:rPr>
                <w:rFonts w:eastAsia="標楷體"/>
                <w:sz w:val="26"/>
                <w:szCs w:val="26"/>
              </w:rPr>
              <w:t>B</w:t>
            </w:r>
            <w:r w:rsidRPr="00D230F2">
              <w:rPr>
                <w:rFonts w:eastAsia="標楷體"/>
                <w:sz w:val="26"/>
                <w:szCs w:val="26"/>
              </w:rPr>
              <w:t>的位置。乙行進速度不得超越甲。</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甲及乙各投完</w:t>
            </w:r>
            <w:r w:rsidRPr="00D230F2">
              <w:rPr>
                <w:rFonts w:eastAsia="標楷體"/>
                <w:sz w:val="26"/>
                <w:szCs w:val="26"/>
              </w:rPr>
              <w:t>5</w:t>
            </w:r>
            <w:r w:rsidRPr="00D230F2">
              <w:rPr>
                <w:rFonts w:eastAsia="標楷體"/>
                <w:sz w:val="26"/>
                <w:szCs w:val="26"/>
              </w:rPr>
              <w:t>點後，與丙及丁交換位置。</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第</w:t>
            </w:r>
            <w:r w:rsidRPr="00D230F2">
              <w:rPr>
                <w:rFonts w:eastAsia="標楷體"/>
                <w:sz w:val="26"/>
                <w:szCs w:val="26"/>
              </w:rPr>
              <w:t>2</w:t>
            </w:r>
            <w:r w:rsidRPr="00D230F2">
              <w:rPr>
                <w:rFonts w:eastAsia="標楷體"/>
                <w:sz w:val="26"/>
                <w:szCs w:val="26"/>
              </w:rPr>
              <w:t>節：進行課本「適得其所」之活動。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因每位學生之身材、力量及協調性均不同，因此可介紹不同方式的投籃以提供學生參考。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8.</w:t>
            </w:r>
            <w:r w:rsidRPr="00D230F2">
              <w:rPr>
                <w:rFonts w:eastAsia="標楷體"/>
                <w:sz w:val="26"/>
                <w:szCs w:val="26"/>
              </w:rPr>
              <w:t>對於力量不足、身材較小的學生，可建議用雙手投籃。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持球時掌心不要接觸球，將球置於胸前較容易使力，許多學生會將球置於額頭上方，如此較難使力，應予以修正。</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單手投籃時，球可置於肩膀高度或是額頭上方，學生可自行選擇適合自己的方法。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投籃時膝蓋屈曲，強調力量來自雙腳向上蹬起，而非完全利用手的力量，手主要是控制球出手後的方向。</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12.</w:t>
            </w:r>
            <w:r w:rsidRPr="00D230F2">
              <w:rPr>
                <w:rFonts w:eastAsia="標楷體"/>
                <w:sz w:val="26"/>
                <w:szCs w:val="26"/>
              </w:rPr>
              <w:t>五～六人一組，每組一顆球，投籃距離自兩公尺開始。</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13.</w:t>
            </w:r>
            <w:r w:rsidRPr="00D230F2">
              <w:rPr>
                <w:rFonts w:eastAsia="標楷體"/>
                <w:sz w:val="26"/>
                <w:szCs w:val="26"/>
              </w:rPr>
              <w:t>每位學生投五球後交換，其餘未投籃之學生則幫忙撿球，並在每一次投籃不進時，給予動作上的回饋及鼓勵，投進時，則給予歡呼。</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14.</w:t>
            </w:r>
            <w:r w:rsidRPr="00D230F2">
              <w:rPr>
                <w:rFonts w:eastAsia="標楷體"/>
                <w:sz w:val="26"/>
                <w:szCs w:val="26"/>
              </w:rPr>
              <w:t>五球投完後，進兩球者可向後退一公尺，進兩球以下者，則須留在原地。</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15.</w:t>
            </w:r>
            <w:r w:rsidRPr="00D230F2">
              <w:rPr>
                <w:rFonts w:eastAsia="標楷體"/>
                <w:sz w:val="26"/>
                <w:szCs w:val="26"/>
              </w:rPr>
              <w:t>此方式之投籃練習，亦可讓學生得知自己目前最佳投籃的距離。</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tc>
      </w:tr>
      <w:tr w:rsidR="00290748" w:rsidRPr="004F4430" w:rsidTr="00FD0415">
        <w:trPr>
          <w:trHeight w:val="1540"/>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章應聲入網－籃球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w:t>
            </w:r>
            <w:r w:rsidRPr="00D230F2">
              <w:rPr>
                <w:rFonts w:eastAsia="標楷體"/>
                <w:sz w:val="26"/>
                <w:szCs w:val="26"/>
              </w:rPr>
              <w:t>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w:t>
            </w:r>
            <w:r>
              <w:rPr>
                <w:rFonts w:eastAsia="標楷體"/>
                <w:sz w:val="26"/>
                <w:szCs w:val="26"/>
              </w:rPr>
              <w:lastRenderedPageBreak/>
              <w:t>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-J-C3 </w:t>
            </w:r>
            <w:r>
              <w:rPr>
                <w:rFonts w:eastAsia="標楷體"/>
                <w:sz w:val="26"/>
                <w:szCs w:val="26"/>
              </w:rPr>
              <w:t>具備敏察和接納多元文化的涵養，關心本土與國際體育與健康議題，並尊重與欣賞其間的差異。</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節：進行課本「一蹴可幾」之活動。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對於初學者，可讓學生先持球在手，於距籃框約三公尺處進行練習。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以慣用手為右手為例，請學生記得口訣「右跨出、左下踩後用力向上跳」，循序漸進完成口訣的動作。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待學會後，將球拋起使之落下彈起同時，伸手接球同時跨出右腳，繼而進行口訣所提醒的動作，完成上籃動作。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學會後，則可退至距籃框約四～五公尺處，先原地運球，再運球行進至應接球的位置，按照口訣的步驟完成上籃動作。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上籃可用挑籃或投籃的方式，讓學生自己選擇合適的方式。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節：透過課本「愛體育：我的子彈會轉彎」的方式，讓學生練習各個位置的投籃，並可將距離拉遠。</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嘗試並鼓勵讓學生用非慣用手的方式，依據步法，練習上籃，使之得以雙手並用。</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合作學習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運動行為計畫實踐表</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學習單</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w:t>
            </w:r>
            <w:r w:rsidRPr="00D230F2">
              <w:rPr>
                <w:rFonts w:eastAsia="標楷體"/>
                <w:sz w:val="26"/>
                <w:szCs w:val="26"/>
              </w:rPr>
              <w:t>己的能力與興趣。</w:t>
            </w:r>
          </w:p>
        </w:tc>
      </w:tr>
      <w:tr w:rsidR="00290748" w:rsidRPr="004F4430" w:rsidTr="00FD0415">
        <w:trPr>
          <w:trHeight w:val="1402"/>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1</w:t>
            </w:r>
            <w:r w:rsidRPr="00D230F2">
              <w:rPr>
                <w:rFonts w:eastAsia="標楷體"/>
                <w:sz w:val="26"/>
                <w:szCs w:val="26"/>
              </w:rPr>
              <w:t>章應聲入網－籃球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w:t>
            </w:r>
            <w:r w:rsidRPr="00D230F2">
              <w:rPr>
                <w:rFonts w:eastAsia="標楷體"/>
                <w:sz w:val="26"/>
                <w:szCs w:val="26"/>
              </w:rPr>
              <w:t>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w:t>
            </w:r>
            <w:r>
              <w:rPr>
                <w:rFonts w:eastAsia="標楷體"/>
                <w:sz w:val="26"/>
                <w:szCs w:val="26"/>
              </w:rPr>
              <w:lastRenderedPageBreak/>
              <w:t>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-J-C3 </w:t>
            </w:r>
            <w:r>
              <w:rPr>
                <w:rFonts w:eastAsia="標楷體"/>
                <w:sz w:val="26"/>
                <w:szCs w:val="26"/>
              </w:rPr>
              <w:t>具備敏察和接納多元文化的涵養，關心本土與</w:t>
            </w:r>
            <w:r>
              <w:rPr>
                <w:rFonts w:eastAsia="標楷體"/>
                <w:sz w:val="26"/>
                <w:szCs w:val="26"/>
              </w:rPr>
              <w:lastRenderedPageBreak/>
              <w:t>國際體育與健康議題，並尊重與欣賞其間的差異。</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節：進行課本「一蹴可幾」之活動。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對於初學者，可讓學生先持球在手，於距籃框約三公尺處進行練習。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以慣用手為右手為例，請學生記得口訣「右跨出、左下踩後用力向上跳」，循序漸進完成口訣的動作。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待學會後，將球拋起使之落下彈起同時，伸手接球同時跨出右</w:t>
            </w:r>
            <w:r w:rsidRPr="00D230F2">
              <w:rPr>
                <w:rFonts w:eastAsia="標楷體"/>
                <w:sz w:val="26"/>
                <w:szCs w:val="26"/>
              </w:rPr>
              <w:lastRenderedPageBreak/>
              <w:t>腳，繼而進行口訣所提醒的動作，完成上籃動作。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學會後，則可退至距籃框約四～五公尺處，先原地運球，再運球行進至應接球的位置，按照口訣的步驟完成上籃動作。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上籃可用挑籃或投籃的方式，讓學生自己選擇合適的方式。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節：透過課本「愛體育：我的子彈會轉彎」的方式，讓學生練習各個位置的投籃，並可將距離拉遠。</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嘗試並鼓勵讓學生用非慣用手的方式，依據步法，練習上籃，使之得以雙手並用。</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合作學習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運動行為計畫實踐表</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學習單</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w:t>
            </w:r>
            <w:r w:rsidRPr="00D230F2">
              <w:rPr>
                <w:rFonts w:eastAsia="標楷體"/>
                <w:sz w:val="26"/>
                <w:szCs w:val="26"/>
              </w:rPr>
              <w:t>己的能力與興趣。</w:t>
            </w:r>
          </w:p>
        </w:tc>
      </w:tr>
      <w:tr w:rsidR="00290748" w:rsidRPr="004F4430" w:rsidTr="00FD0415">
        <w:trPr>
          <w:trHeight w:val="1402"/>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2</w:t>
            </w:r>
            <w:r w:rsidRPr="00D230F2">
              <w:rPr>
                <w:rFonts w:eastAsia="標楷體"/>
                <w:sz w:val="26"/>
                <w:szCs w:val="26"/>
              </w:rPr>
              <w:t>章百發百中－排球</w:t>
            </w:r>
          </w:p>
          <w:p w:rsidR="00290748" w:rsidRPr="00D230F2" w:rsidRDefault="00290748" w:rsidP="00290748">
            <w:pPr>
              <w:jc w:val="both"/>
              <w:rPr>
                <w:rFonts w:ascii="標楷體" w:eastAsia="標楷體" w:hAnsi="標楷體"/>
                <w:sz w:val="26"/>
                <w:szCs w:val="26"/>
              </w:rPr>
            </w:pP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節：引起動機：詢問學生是否觀賞過職業與非職業排球比賽影片，引導學生說出兩者之間的差別。</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介紹排球的輪轉位置及場地。</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介紹低手發球之發球方式。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請學生組合練習低手發球，先兩人一組，待熟練後，可多人一組練習不同路線與遠近的低手發球。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教師提醒學生在練習的過程中，應循序漸進，同學間可互相提示重點與教導。</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節：引起動機：請學生分別以</w:t>
            </w:r>
            <w:r w:rsidRPr="00D230F2">
              <w:rPr>
                <w:rFonts w:eastAsia="標楷體"/>
                <w:sz w:val="26"/>
                <w:szCs w:val="26"/>
              </w:rPr>
              <w:t>W</w:t>
            </w:r>
            <w:r w:rsidRPr="00D230F2">
              <w:rPr>
                <w:rFonts w:eastAsia="標楷體"/>
                <w:sz w:val="26"/>
                <w:szCs w:val="26"/>
              </w:rPr>
              <w:t>、</w:t>
            </w:r>
            <w:r w:rsidRPr="00D230F2">
              <w:rPr>
                <w:rFonts w:eastAsia="標楷體"/>
                <w:sz w:val="26"/>
                <w:szCs w:val="26"/>
              </w:rPr>
              <w:t>L</w:t>
            </w:r>
            <w:r w:rsidRPr="00D230F2">
              <w:rPr>
                <w:rFonts w:eastAsia="標楷體"/>
                <w:sz w:val="26"/>
                <w:szCs w:val="26"/>
              </w:rPr>
              <w:t>、弧形接發球隊形排列，接教師發過來的球，並思考不同排列方式可能帶來的影響。</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教師配合課文介紹各種接發球隊形。</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教師指導學生練習各種接發球隊形。</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教師引導學生比較各種接發球隊形的優缺點。</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10.</w:t>
            </w:r>
            <w:r w:rsidRPr="00D230F2">
              <w:rPr>
                <w:rFonts w:eastAsia="標楷體"/>
                <w:sz w:val="26"/>
                <w:szCs w:val="26"/>
              </w:rPr>
              <w:t>全班分組進行接發球的比賽，讓學生透過比賽觀察組員的特質，以利下一堂課的「愛體育：接發球積分賽」活動。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教師提醒學生回饋在比賽進行時，所觀察到各種攻擊、接發球隊形的變化，並請學生相互分享排球課的學習心得。</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【人權教育】</w:t>
            </w:r>
          </w:p>
          <w:p w:rsidR="00290748" w:rsidRDefault="00290748" w:rsidP="0029074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了解社會上有不同的群體和文化，尊重並欣賞其差異。</w:t>
            </w:r>
          </w:p>
        </w:tc>
      </w:tr>
      <w:tr w:rsidR="00290748" w:rsidRPr="004F4430" w:rsidTr="00FD0415">
        <w:trPr>
          <w:trHeight w:val="1402"/>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2</w:t>
            </w:r>
            <w:r w:rsidRPr="00D230F2">
              <w:rPr>
                <w:rFonts w:eastAsia="標楷體"/>
                <w:sz w:val="26"/>
                <w:szCs w:val="26"/>
              </w:rPr>
              <w:t>章百發百中－排球</w:t>
            </w:r>
          </w:p>
          <w:p w:rsidR="00290748" w:rsidRPr="00D230F2" w:rsidRDefault="00290748" w:rsidP="00290748">
            <w:pPr>
              <w:jc w:val="both"/>
              <w:rPr>
                <w:rFonts w:ascii="標楷體" w:eastAsia="標楷體" w:hAnsi="標楷體"/>
                <w:sz w:val="26"/>
                <w:szCs w:val="26"/>
              </w:rPr>
            </w:pP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w:t>
            </w:r>
            <w:r>
              <w:rPr>
                <w:rFonts w:eastAsia="標楷體"/>
                <w:sz w:val="26"/>
                <w:szCs w:val="26"/>
              </w:rPr>
              <w:lastRenderedPageBreak/>
              <w:t>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節：引起動機：詢問學生是否觀賞過職業與非職業排球比賽影片，引導學生說出兩者之間的差別。</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介紹排球的輪轉位置及場地。</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介紹低手發球之發球方式。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請學生組合練習低手發球，先兩人一組，待熟練後，可多人一組練習不同路線與遠近的低手發球。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教師提醒學生在練習的過程中，應循序漸進，同學間可互相提示重點與教導。</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節：引起動機：請學生分別以</w:t>
            </w:r>
            <w:r w:rsidRPr="00D230F2">
              <w:rPr>
                <w:rFonts w:eastAsia="標楷體"/>
                <w:sz w:val="26"/>
                <w:szCs w:val="26"/>
              </w:rPr>
              <w:t>W</w:t>
            </w:r>
            <w:r w:rsidRPr="00D230F2">
              <w:rPr>
                <w:rFonts w:eastAsia="標楷體"/>
                <w:sz w:val="26"/>
                <w:szCs w:val="26"/>
              </w:rPr>
              <w:t>、</w:t>
            </w:r>
            <w:r w:rsidRPr="00D230F2">
              <w:rPr>
                <w:rFonts w:eastAsia="標楷體"/>
                <w:sz w:val="26"/>
                <w:szCs w:val="26"/>
              </w:rPr>
              <w:t>L</w:t>
            </w:r>
            <w:r w:rsidRPr="00D230F2">
              <w:rPr>
                <w:rFonts w:eastAsia="標楷體"/>
                <w:sz w:val="26"/>
                <w:szCs w:val="26"/>
              </w:rPr>
              <w:t>、弧形接發球隊形排列，接教師發過來的球，並思考不同排列方式可能帶來的影響。</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教師配合課文介紹各種接發球隊形。</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8.</w:t>
            </w:r>
            <w:r w:rsidRPr="00D230F2">
              <w:rPr>
                <w:rFonts w:eastAsia="標楷體"/>
                <w:sz w:val="26"/>
                <w:szCs w:val="26"/>
              </w:rPr>
              <w:t>教師指導學生練習各種接發球隊形。</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教師引導學生比較各種接發球隊形的優缺點。</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全班分組進行接發球的比賽，讓學生透過比賽觀察組員的特質，以利下一堂課的「愛體育：接發球積分賽」活動。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教師提醒學生回饋在比賽進行時，所觀察到各種攻擊、接發球隊形的變化，並請學生相互分享排球課的學習心得。</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【人權教育】</w:t>
            </w:r>
          </w:p>
          <w:p w:rsidR="00290748" w:rsidRDefault="00290748" w:rsidP="0029074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了解社會上有不同的群體和文化，尊重並欣賞其差異。</w:t>
            </w:r>
          </w:p>
        </w:tc>
      </w:tr>
      <w:tr w:rsidR="00290748" w:rsidRPr="004F4430" w:rsidTr="00FD0415">
        <w:trPr>
          <w:trHeight w:val="1534"/>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2</w:t>
            </w:r>
            <w:r w:rsidRPr="00D230F2">
              <w:rPr>
                <w:rFonts w:eastAsia="標楷體"/>
                <w:sz w:val="26"/>
                <w:szCs w:val="26"/>
              </w:rPr>
              <w:t>章百發百中－排球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w:t>
            </w:r>
            <w:r w:rsidRPr="00D230F2">
              <w:rPr>
                <w:rFonts w:eastAsia="標楷體"/>
                <w:sz w:val="26"/>
                <w:szCs w:val="26"/>
              </w:rPr>
              <w:t>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節：暖身活動：讓學生兩人一組、多人一組練習低手發球與接發球，熟悉目前所學之技術。</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引導學生分組，複習各種接發球隊形。</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引導學生進行「愛體育：接發球積分賽」活動。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教師建議學生可依課程中的練習，安排積分賽中每個人的角色，以爭取隊伍的勝利。</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教師鼓勵學生勇於分析、判斷，並反覆練習以獲得成功經驗。並請同學間互相指導，在技術上給予協助。</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6.</w:t>
            </w:r>
            <w:r w:rsidRPr="00D230F2">
              <w:rPr>
                <w:rFonts w:eastAsia="標楷體"/>
                <w:sz w:val="26"/>
                <w:szCs w:val="26"/>
              </w:rPr>
              <w:t>教師鼓勵學生多進行溝通，尊重彼此提出的意見，並協調整合出最佳的策略。</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節：引起動機：根據「愛體育：接發球積分賽」的觀察，請學生分析自己與組員的特質。</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提醒學生，穩定的發球及有威力的落點可以破壞對方的組合進攻，提升己隊的進攻搭配，所以基本技術穩定及默契配合很重要。</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練習課本中提供的兩種</w:t>
            </w:r>
            <w:r w:rsidRPr="00D230F2">
              <w:rPr>
                <w:rFonts w:eastAsia="標楷體"/>
                <w:sz w:val="26"/>
                <w:szCs w:val="26"/>
              </w:rPr>
              <w:t>(W</w:t>
            </w:r>
            <w:r w:rsidRPr="00D230F2">
              <w:rPr>
                <w:rFonts w:eastAsia="標楷體"/>
                <w:sz w:val="26"/>
                <w:szCs w:val="26"/>
              </w:rPr>
              <w:t>與弧形</w:t>
            </w:r>
            <w:r w:rsidRPr="00D230F2">
              <w:rPr>
                <w:rFonts w:eastAsia="標楷體"/>
                <w:sz w:val="26"/>
                <w:szCs w:val="26"/>
              </w:rPr>
              <w:t>)</w:t>
            </w:r>
            <w:r w:rsidRPr="00D230F2">
              <w:rPr>
                <w:rFonts w:eastAsia="標楷體"/>
                <w:sz w:val="26"/>
                <w:szCs w:val="26"/>
              </w:rPr>
              <w:t>接發球隊形活動。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比賽結束後，請各組討論並分享己方的戰術及心得，並提出各組須加強或深入的技術，以及練習計畫。</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教師提醒學生，接發球的接球位置有時需要配合不同的發球角度而隨時調整站位，以爭取最有利的進攻組合。</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【人權教育】</w:t>
            </w:r>
          </w:p>
          <w:p w:rsidR="00290748" w:rsidRDefault="00290748" w:rsidP="0029074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w:t>
            </w:r>
            <w:r w:rsidRPr="00D230F2">
              <w:rPr>
                <w:rFonts w:eastAsia="標楷體"/>
                <w:sz w:val="26"/>
                <w:szCs w:val="26"/>
              </w:rPr>
              <w:t>群體和文化，尊重並欣賞其差異。</w:t>
            </w:r>
          </w:p>
        </w:tc>
      </w:tr>
      <w:tr w:rsidR="00290748" w:rsidRPr="004F4430" w:rsidTr="00FD0415">
        <w:trPr>
          <w:trHeight w:val="1529"/>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2</w:t>
            </w:r>
            <w:r w:rsidRPr="00D230F2">
              <w:rPr>
                <w:rFonts w:eastAsia="標楷體"/>
                <w:sz w:val="26"/>
                <w:szCs w:val="26"/>
              </w:rPr>
              <w:t>章百發百中－排球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w:t>
            </w:r>
            <w:r w:rsidRPr="00D230F2">
              <w:rPr>
                <w:rFonts w:eastAsia="標楷體"/>
                <w:sz w:val="26"/>
                <w:szCs w:val="26"/>
              </w:rPr>
              <w:t>我運動與保健潛能，探索人性、自我價值與生命意義，並積極</w:t>
            </w:r>
            <w:r w:rsidRPr="00D230F2">
              <w:rPr>
                <w:rFonts w:eastAsia="標楷體"/>
                <w:sz w:val="26"/>
                <w:szCs w:val="26"/>
              </w:rPr>
              <w:lastRenderedPageBreak/>
              <w:t>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節：暖身活動：讓學生兩人一組、多人一組練習低手發球與接發球，熟悉目前所學之技術。</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引導學生分組，複習各種接發球隊形。</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3.</w:t>
            </w:r>
            <w:r w:rsidRPr="00D230F2">
              <w:rPr>
                <w:rFonts w:eastAsia="標楷體"/>
                <w:sz w:val="26"/>
                <w:szCs w:val="26"/>
              </w:rPr>
              <w:t>引導學生進行「愛體育：接發球積分賽」活動。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教師建議學生可依課程中的練習，安排積分賽中每個人的角色，以爭取隊伍的勝利。</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教師鼓勵學生勇於分析、判斷，並反覆練習以獲得成功經驗。並請同學間互相指導，在技術上給予協助。</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教師鼓勵學生多進行溝通，尊重彼此提出的意見，並協調整合出最佳的策略。</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節：引起動機：根據「愛體育：接發球積分賽」的觀察，請學生分析自己與組員的特質。</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提醒學生，穩定的發球及有威力的落點可以破壞對方的組合進攻，提升己隊的進攻搭配，所以基本技術穩定及默契配合很重要。</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練習課本中提供的兩種</w:t>
            </w:r>
            <w:r w:rsidRPr="00D230F2">
              <w:rPr>
                <w:rFonts w:eastAsia="標楷體"/>
                <w:sz w:val="26"/>
                <w:szCs w:val="26"/>
              </w:rPr>
              <w:t>(W</w:t>
            </w:r>
            <w:r w:rsidRPr="00D230F2">
              <w:rPr>
                <w:rFonts w:eastAsia="標楷體"/>
                <w:sz w:val="26"/>
                <w:szCs w:val="26"/>
              </w:rPr>
              <w:t>與弧形</w:t>
            </w:r>
            <w:r w:rsidRPr="00D230F2">
              <w:rPr>
                <w:rFonts w:eastAsia="標楷體"/>
                <w:sz w:val="26"/>
                <w:szCs w:val="26"/>
              </w:rPr>
              <w:t>)</w:t>
            </w:r>
            <w:r w:rsidRPr="00D230F2">
              <w:rPr>
                <w:rFonts w:eastAsia="標楷體"/>
                <w:sz w:val="26"/>
                <w:szCs w:val="26"/>
              </w:rPr>
              <w:t>接發球隊形活動。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比賽結束後，請各組討論並分享己方的戰術及心得，並提出各組須加強或深入的技術，以及練習計畫。</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11.</w:t>
            </w:r>
            <w:r w:rsidRPr="00D230F2">
              <w:rPr>
                <w:rFonts w:eastAsia="標楷體"/>
                <w:sz w:val="26"/>
                <w:szCs w:val="26"/>
              </w:rPr>
              <w:t>教師提醒學生，接發球的接球位置有時需要配合不同的發球角度而隨時調整站位，以爭取最有利的進攻組合。</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【人權教育】</w:t>
            </w:r>
          </w:p>
          <w:p w:rsidR="00290748" w:rsidRDefault="00290748" w:rsidP="0029074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了解社會上有不同的</w:t>
            </w:r>
            <w:r w:rsidRPr="00D230F2">
              <w:rPr>
                <w:rFonts w:eastAsia="標楷體"/>
                <w:sz w:val="26"/>
                <w:szCs w:val="26"/>
              </w:rPr>
              <w:t>群體和文化，尊重並欣賞其差異。</w:t>
            </w:r>
          </w:p>
        </w:tc>
      </w:tr>
      <w:tr w:rsidR="00290748" w:rsidRPr="004F4430" w:rsidTr="00FD0415">
        <w:trPr>
          <w:trHeight w:val="1834"/>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3</w:t>
            </w:r>
            <w:r w:rsidRPr="00D230F2">
              <w:rPr>
                <w:rFonts w:eastAsia="標楷體"/>
                <w:sz w:val="26"/>
                <w:szCs w:val="26"/>
              </w:rPr>
              <w:t>章桌拿好手－桌球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節：引起動機：詢問學生是否觀賞過桌球相關影片或賽事轉播，是否有欣賞的球員，原因為何？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說明反手推球使用時機、站位、重心及動作示範。</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反手推球單次擊球直線、斜線練習：四人一組，分站球桌兩側，各站左右半區，同側兩人非持拍手將球放下擊出，對面同學將來球接起後，做同樣練習。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反手推球連續擊球練習：同反手推球單次練習，但不將球接起，進行連續擊球來回練習。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教師提醒學生練習並非競賽，要先培養穩定的回擊球能力，將球回擊至規定的半區內，以利對手回擊，才可達到練習目的。</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若球來回偏高時，教師可提醒同學檢視球拍擊球軌跡是否往上，或是拍面角度是否上仰。</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節：引起動機：詢問學生對於上一堂課所學之反手推球技術</w:t>
            </w:r>
            <w:r w:rsidRPr="00D230F2">
              <w:rPr>
                <w:rFonts w:eastAsia="標楷體"/>
                <w:sz w:val="26"/>
                <w:szCs w:val="26"/>
              </w:rPr>
              <w:lastRenderedPageBreak/>
              <w:t>是否有信心，提示這一堂課下課前會進行小組的反手推球競賽。</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發球規則介紹：持球、拋球、擊球。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正手發平擊球動作示範。</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正手發平擊球練習</w:t>
            </w:r>
            <w:r w:rsidRPr="00D230F2">
              <w:rPr>
                <w:rFonts w:eastAsia="標楷體"/>
                <w:sz w:val="26"/>
                <w:szCs w:val="26"/>
              </w:rPr>
              <w:t>(</w:t>
            </w:r>
            <w:r w:rsidRPr="00D230F2">
              <w:rPr>
                <w:rFonts w:eastAsia="標楷體"/>
                <w:sz w:val="26"/>
                <w:szCs w:val="26"/>
              </w:rPr>
              <w:t>四人一組，一人發球、兩人反手推擊球、一人檢核，以學習單「一路發發發」輔助</w:t>
            </w:r>
            <w:r w:rsidRPr="00D230F2">
              <w:rPr>
                <w:rFonts w:eastAsia="標楷體"/>
                <w:sz w:val="26"/>
                <w:szCs w:val="26"/>
              </w:rPr>
              <w:t>)</w:t>
            </w:r>
            <w:r w:rsidRPr="00D230F2">
              <w:rPr>
                <w:rFonts w:eastAsia="標楷體"/>
                <w:sz w:val="26"/>
                <w:szCs w:val="26"/>
              </w:rPr>
              <w:t>。</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連續無極限競賽一。</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12.</w:t>
            </w:r>
            <w:r w:rsidRPr="00D230F2">
              <w:rPr>
                <w:rFonts w:eastAsia="標楷體"/>
                <w:sz w:val="26"/>
                <w:szCs w:val="26"/>
              </w:rPr>
              <w:t>連續無極限競賽二</w:t>
            </w:r>
            <w:r w:rsidRPr="00D230F2">
              <w:rPr>
                <w:rFonts w:eastAsia="標楷體"/>
                <w:sz w:val="26"/>
                <w:szCs w:val="26"/>
              </w:rPr>
              <w:t>(</w:t>
            </w:r>
            <w:r w:rsidRPr="00D230F2">
              <w:rPr>
                <w:rFonts w:eastAsia="標楷體"/>
                <w:sz w:val="26"/>
                <w:szCs w:val="26"/>
              </w:rPr>
              <w:t>競賽方式相同，擊球路線互換</w:t>
            </w:r>
            <w:r w:rsidRPr="00D230F2">
              <w:rPr>
                <w:rFonts w:eastAsia="標楷體"/>
                <w:sz w:val="26"/>
                <w:szCs w:val="26"/>
              </w:rPr>
              <w:t>)</w:t>
            </w:r>
            <w:r w:rsidRPr="00D230F2">
              <w:rPr>
                <w:rFonts w:eastAsia="標楷體"/>
                <w:sz w:val="26"/>
                <w:szCs w:val="26"/>
              </w:rPr>
              <w:t>。</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13.</w:t>
            </w:r>
            <w:r w:rsidRPr="00D230F2">
              <w:rPr>
                <w:rFonts w:eastAsia="標楷體"/>
                <w:sz w:val="26"/>
                <w:szCs w:val="26"/>
              </w:rPr>
              <w:t>教師說明練習及比賽皆是從發球開始，要注意並好好利用每一次的發球機會。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14.</w:t>
            </w:r>
            <w:r w:rsidRPr="00D230F2">
              <w:rPr>
                <w:rFonts w:eastAsia="標楷體"/>
                <w:sz w:val="26"/>
                <w:szCs w:val="26"/>
              </w:rPr>
              <w:t>發球時若出現由上往下擊球的動作，教師需提醒學生正確動作為拍面前傾下壓，由後向前擊球，以免發球高度過高。</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學習單</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【性別平等教育】</w:t>
            </w:r>
          </w:p>
          <w:p w:rsidR="00290748" w:rsidRDefault="00290748" w:rsidP="0029074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290748" w:rsidRPr="004F4430" w:rsidTr="00FD0415">
        <w:trPr>
          <w:trHeight w:val="1685"/>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3</w:t>
            </w:r>
            <w:r w:rsidRPr="00D230F2">
              <w:rPr>
                <w:rFonts w:eastAsia="標楷體"/>
                <w:sz w:val="26"/>
                <w:szCs w:val="26"/>
              </w:rPr>
              <w:t>章桌拿好手－桌球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節：引起動機：詢問學生是否觀賞過桌球相關影片或賽事轉播，是否有欣賞的球員，原因為何？</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說明反手推球使用時機、站位、重心及動作示範。</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反手推球單次擊球直線、斜線練習：四人一組，分站球桌兩側，</w:t>
            </w:r>
            <w:r w:rsidRPr="00D230F2">
              <w:rPr>
                <w:rFonts w:eastAsia="標楷體"/>
                <w:sz w:val="26"/>
                <w:szCs w:val="26"/>
              </w:rPr>
              <w:lastRenderedPageBreak/>
              <w:t>各站左右半區，同側兩人非持拍手將球放下擊出，對面同學將來球接起後，做同樣練習。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反手推球連續擊球練習：同反手推球單次練習，但不將球接起，進行連續擊球來回練習。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教師提醒學生練習並非競賽，要先培養穩定的回擊球能力，將球回擊至規定的半區內，以利對手回擊，才可達到練習目的。</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若球來回偏高時，教師可提醒同學檢視球拍擊球軌跡是否往上，或是拍面角度是否上仰。</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節：引起動機：詢問學生對於上一堂課所學之反手推球技術是否有信心，提示這一堂課下課前會進行小組的反手推球競賽。</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發球規則介紹：持球、拋球、擊球。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正手發平擊球動作示範。</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正手發平擊球練習</w:t>
            </w:r>
            <w:r w:rsidRPr="00D230F2">
              <w:rPr>
                <w:rFonts w:eastAsia="標楷體"/>
                <w:sz w:val="26"/>
                <w:szCs w:val="26"/>
              </w:rPr>
              <w:t>(</w:t>
            </w:r>
            <w:r w:rsidRPr="00D230F2">
              <w:rPr>
                <w:rFonts w:eastAsia="標楷體"/>
                <w:sz w:val="26"/>
                <w:szCs w:val="26"/>
              </w:rPr>
              <w:t>四人一組，一人發球、兩人反手推擊球、一人檢核，以學習單「一路發發發」輔助</w:t>
            </w:r>
            <w:r w:rsidRPr="00D230F2">
              <w:rPr>
                <w:rFonts w:eastAsia="標楷體"/>
                <w:sz w:val="26"/>
                <w:szCs w:val="26"/>
              </w:rPr>
              <w:t>)</w:t>
            </w:r>
            <w:r w:rsidRPr="00D230F2">
              <w:rPr>
                <w:rFonts w:eastAsia="標楷體"/>
                <w:sz w:val="26"/>
                <w:szCs w:val="26"/>
              </w:rPr>
              <w:t>。</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連續無極限競賽一。</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12.</w:t>
            </w:r>
            <w:r w:rsidRPr="00D230F2">
              <w:rPr>
                <w:rFonts w:eastAsia="標楷體"/>
                <w:sz w:val="26"/>
                <w:szCs w:val="26"/>
              </w:rPr>
              <w:t>連續無極限競賽二</w:t>
            </w:r>
            <w:r w:rsidRPr="00D230F2">
              <w:rPr>
                <w:rFonts w:eastAsia="標楷體"/>
                <w:sz w:val="26"/>
                <w:szCs w:val="26"/>
              </w:rPr>
              <w:t>(</w:t>
            </w:r>
            <w:r w:rsidRPr="00D230F2">
              <w:rPr>
                <w:rFonts w:eastAsia="標楷體"/>
                <w:sz w:val="26"/>
                <w:szCs w:val="26"/>
              </w:rPr>
              <w:t>競賽方式相同，擊球路線互換</w:t>
            </w:r>
            <w:r w:rsidRPr="00D230F2">
              <w:rPr>
                <w:rFonts w:eastAsia="標楷體"/>
                <w:sz w:val="26"/>
                <w:szCs w:val="26"/>
              </w:rPr>
              <w:t>)</w:t>
            </w:r>
            <w:r w:rsidRPr="00D230F2">
              <w:rPr>
                <w:rFonts w:eastAsia="標楷體"/>
                <w:sz w:val="26"/>
                <w:szCs w:val="26"/>
              </w:rPr>
              <w:t>。</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13.</w:t>
            </w:r>
            <w:r w:rsidRPr="00D230F2">
              <w:rPr>
                <w:rFonts w:eastAsia="標楷體"/>
                <w:sz w:val="26"/>
                <w:szCs w:val="26"/>
              </w:rPr>
              <w:t>教師說明練習及比賽皆是從發球開始，要注意並好好利用每一次的發球機會。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14.</w:t>
            </w:r>
            <w:r w:rsidRPr="00D230F2">
              <w:rPr>
                <w:rFonts w:eastAsia="標楷體"/>
                <w:sz w:val="26"/>
                <w:szCs w:val="26"/>
              </w:rPr>
              <w:t>發球時若出現由上往下擊球的動作，教師需提醒學生正確動作為拍面前傾下壓，由後向前擊球，以免發球高度過高。</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學習單</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【性別平等教育】</w:t>
            </w:r>
          </w:p>
          <w:p w:rsidR="00290748" w:rsidRDefault="00290748" w:rsidP="0029074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290748" w:rsidRPr="004F4430" w:rsidTr="00FD0415">
        <w:trPr>
          <w:trHeight w:val="1827"/>
        </w:trPr>
        <w:tc>
          <w:tcPr>
            <w:tcW w:w="364" w:type="pct"/>
            <w:vAlign w:val="center"/>
          </w:tcPr>
          <w:p w:rsidR="00290748" w:rsidRPr="00A647AA" w:rsidRDefault="00290748" w:rsidP="00290748">
            <w:pPr>
              <w:jc w:val="center"/>
              <w:rPr>
                <w:rFonts w:ascii="標楷體" w:eastAsia="標楷體" w:hAnsi="標楷體"/>
                <w:color w:val="FF0000"/>
                <w:sz w:val="26"/>
                <w:szCs w:val="26"/>
              </w:rPr>
            </w:pPr>
            <w:r w:rsidRPr="00290748">
              <w:rPr>
                <w:rFonts w:ascii="標楷體" w:eastAsia="標楷體" w:hAnsi="標楷體"/>
                <w:sz w:val="26"/>
                <w:szCs w:val="26"/>
              </w:rPr>
              <w:lastRenderedPageBreak/>
              <w:t>十七</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3</w:t>
            </w:r>
            <w:r w:rsidRPr="00D230F2">
              <w:rPr>
                <w:rFonts w:eastAsia="標楷體"/>
                <w:sz w:val="26"/>
                <w:szCs w:val="26"/>
              </w:rPr>
              <w:t>章桌拿好手－桌球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w:t>
            </w:r>
            <w:r w:rsidRPr="00D230F2">
              <w:rPr>
                <w:rFonts w:eastAsia="標楷體"/>
                <w:sz w:val="26"/>
                <w:szCs w:val="26"/>
              </w:rPr>
              <w:t>相關的科技、資訊及媒體，以增進學習的素養，並察覺、思辨人與科技、資訊、媒體的互動關係。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w:t>
            </w:r>
            <w:r>
              <w:rPr>
                <w:rFonts w:eastAsia="標楷體"/>
                <w:sz w:val="26"/>
                <w:szCs w:val="26"/>
              </w:rPr>
              <w:lastRenderedPageBreak/>
              <w:t>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節：引起動機：說明這一堂課課程的主要內容為正手平擊球，是為正手攻擊的基礎動作，若動作正確，日後進行正手攻擊時，將能有更好的質量。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基本預備姿勢介紹。</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教師說明正手平擊球使用時機、站位、重心及動作示範。</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正手平擊球練習。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四人一小組，一人發球，一人預備，兩人接球。</w:t>
            </w:r>
            <w:r w:rsidRPr="00D230F2">
              <w:rPr>
                <w:rFonts w:eastAsia="標楷體"/>
                <w:sz w:val="26"/>
                <w:szCs w:val="26"/>
              </w:rPr>
              <w:t>B4</w:t>
            </w:r>
            <w:r w:rsidRPr="00D230F2">
              <w:rPr>
                <w:rFonts w:eastAsia="標楷體"/>
                <w:sz w:val="26"/>
                <w:szCs w:val="26"/>
              </w:rPr>
              <w:t>紙張分放於球桌端線之左、中、右，每人各五球，第二落點需落於紙張上，小組成員球數用盡後，可討論下一輪的目標物大小。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節：引起動機：說明此堂課將結合各項技術進行修正式的比賽，讓學生可以展現前三堂課的練習成果。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反手推球練習。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8.</w:t>
            </w:r>
            <w:r w:rsidRPr="00D230F2">
              <w:rPr>
                <w:rFonts w:eastAsia="標楷體"/>
                <w:sz w:val="26"/>
                <w:szCs w:val="26"/>
              </w:rPr>
              <w:t>正手發平擊球練習。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正手平擊球練習。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四人分組練習，輪流發球、擊球。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正手平擊球練習</w:t>
            </w:r>
            <w:r w:rsidRPr="00D230F2">
              <w:rPr>
                <w:rFonts w:eastAsia="標楷體"/>
                <w:sz w:val="26"/>
                <w:szCs w:val="26"/>
              </w:rPr>
              <w:t>(</w:t>
            </w:r>
            <w:r w:rsidRPr="00D230F2">
              <w:rPr>
                <w:rFonts w:eastAsia="標楷體"/>
                <w:sz w:val="26"/>
                <w:szCs w:val="26"/>
              </w:rPr>
              <w:t>一人對三人</w:t>
            </w:r>
            <w:r w:rsidRPr="00D230F2">
              <w:rPr>
                <w:rFonts w:eastAsia="標楷體"/>
                <w:sz w:val="26"/>
                <w:szCs w:val="26"/>
              </w:rPr>
              <w:t>)</w:t>
            </w:r>
            <w:r w:rsidRPr="00D230F2">
              <w:rPr>
                <w:rFonts w:eastAsia="標楷體"/>
                <w:sz w:val="26"/>
                <w:szCs w:val="26"/>
              </w:rPr>
              <w:t>：發球者發球後以反手推球回擊至球桌右半區，三人一側則輪流以正手平擊球回擊，打完球後則移動到隊伍後方排隊。每人皆需輪流為發球者。</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【性別平等教育】</w:t>
            </w:r>
          </w:p>
          <w:p w:rsidR="00290748" w:rsidRDefault="00290748" w:rsidP="0029074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290748" w:rsidRPr="004F4430" w:rsidTr="00FD0415">
        <w:trPr>
          <w:trHeight w:val="1526"/>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3</w:t>
            </w:r>
            <w:r w:rsidRPr="00D230F2">
              <w:rPr>
                <w:rFonts w:eastAsia="標楷體"/>
                <w:sz w:val="26"/>
                <w:szCs w:val="26"/>
              </w:rPr>
              <w:t>章桌拿好手－桌球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w:t>
            </w:r>
            <w:r w:rsidRPr="00D230F2">
              <w:rPr>
                <w:rFonts w:eastAsia="標楷體"/>
                <w:sz w:val="26"/>
                <w:szCs w:val="26"/>
              </w:rPr>
              <w:t>相關的科技、資訊及媒體，以增進學習的素養，並察覺、思辨人與科技、資訊、媒體的互動關係。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w:t>
            </w:r>
            <w:r>
              <w:rPr>
                <w:rFonts w:eastAsia="標楷體"/>
                <w:sz w:val="26"/>
                <w:szCs w:val="26"/>
              </w:rPr>
              <w:lastRenderedPageBreak/>
              <w:t>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節：引起動機：說明這一堂課課程的主要內容為正手平擊球，是為正手攻擊的基礎動作，若動作正確，日後進行正手攻擊時，將能有更好的質量。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基本預備姿勢介紹。</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教師說明正手平擊球使用時機、站位、重心及動作示範。</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正手平擊球練習。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四人一小組，一人發球，一人預備，兩人接球。</w:t>
            </w:r>
            <w:r w:rsidRPr="00D230F2">
              <w:rPr>
                <w:rFonts w:eastAsia="標楷體"/>
                <w:sz w:val="26"/>
                <w:szCs w:val="26"/>
              </w:rPr>
              <w:t>B4</w:t>
            </w:r>
            <w:r w:rsidRPr="00D230F2">
              <w:rPr>
                <w:rFonts w:eastAsia="標楷體"/>
                <w:sz w:val="26"/>
                <w:szCs w:val="26"/>
              </w:rPr>
              <w:t>紙張分放於球桌端線之左、中、右，每人各五球，第二落點需落於紙張上，小組成員球數用盡後，可討論下一輪的目標物大小。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節：引起動機：說明此堂課將結合各項技術進行修正式的比</w:t>
            </w:r>
            <w:r w:rsidRPr="00D230F2">
              <w:rPr>
                <w:rFonts w:eastAsia="標楷體"/>
                <w:sz w:val="26"/>
                <w:szCs w:val="26"/>
              </w:rPr>
              <w:lastRenderedPageBreak/>
              <w:t>賽，讓學生可以展現前三堂課的練習成果。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反手推球練習。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正手發平擊球練習。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正手平擊球練習。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四人分組練習，輪流發球、擊球。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正手平擊球練習</w:t>
            </w:r>
            <w:r w:rsidRPr="00D230F2">
              <w:rPr>
                <w:rFonts w:eastAsia="標楷體"/>
                <w:sz w:val="26"/>
                <w:szCs w:val="26"/>
              </w:rPr>
              <w:t>(</w:t>
            </w:r>
            <w:r w:rsidRPr="00D230F2">
              <w:rPr>
                <w:rFonts w:eastAsia="標楷體"/>
                <w:sz w:val="26"/>
                <w:szCs w:val="26"/>
              </w:rPr>
              <w:t>一人對三人</w:t>
            </w:r>
            <w:r w:rsidRPr="00D230F2">
              <w:rPr>
                <w:rFonts w:eastAsia="標楷體"/>
                <w:sz w:val="26"/>
                <w:szCs w:val="26"/>
              </w:rPr>
              <w:t>)</w:t>
            </w:r>
            <w:r w:rsidRPr="00D230F2">
              <w:rPr>
                <w:rFonts w:eastAsia="標楷體"/>
                <w:sz w:val="26"/>
                <w:szCs w:val="26"/>
              </w:rPr>
              <w:t>：發球者發球後以反手推球回擊至球桌右半區，三人一側則輪流以正手平擊球回擊，打完球後則移動到隊伍後方排隊。每人皆需輪流為發球者。</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【性別平等教育】</w:t>
            </w:r>
          </w:p>
          <w:p w:rsidR="00290748" w:rsidRDefault="00290748" w:rsidP="0029074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r w:rsidR="00290748" w:rsidRPr="004F4430" w:rsidTr="00FD0415">
        <w:trPr>
          <w:trHeight w:val="1535"/>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t>十九</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4</w:t>
            </w:r>
            <w:r w:rsidRPr="00D230F2">
              <w:rPr>
                <w:rFonts w:eastAsia="標楷體"/>
                <w:sz w:val="26"/>
                <w:szCs w:val="26"/>
              </w:rPr>
              <w:t>章舉足輕重－足球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290748" w:rsidRDefault="00290748" w:rsidP="00290748">
            <w:pPr>
              <w:jc w:val="both"/>
              <w:rPr>
                <w:rFonts w:ascii="標楷體" w:eastAsia="標楷體" w:hAnsi="標楷體" w:cs="新細明體"/>
                <w:sz w:val="26"/>
                <w:szCs w:val="26"/>
              </w:rPr>
            </w:pPr>
            <w:r>
              <w:rPr>
                <w:rFonts w:eastAsia="標楷體"/>
                <w:sz w:val="26"/>
                <w:szCs w:val="26"/>
              </w:rPr>
              <w:lastRenderedPageBreak/>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節：引起動機：詢問學生是否曾上網搜尋相關資料或影片，了解足球運動的歷史，以及欣賞選手停空中球的動作與運用時機。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足內側停空中球練習，如課本內文所述方式練習。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三點式練習，兩人一組一顆球，相距</w:t>
            </w:r>
            <w:r w:rsidRPr="00D230F2">
              <w:rPr>
                <w:rFonts w:eastAsia="標楷體"/>
                <w:sz w:val="26"/>
                <w:szCs w:val="26"/>
              </w:rPr>
              <w:t>8</w:t>
            </w:r>
            <w:r w:rsidRPr="00D230F2">
              <w:rPr>
                <w:rFonts w:eastAsia="標楷體"/>
                <w:sz w:val="26"/>
                <w:szCs w:val="26"/>
              </w:rPr>
              <w:t>公尺。</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教師提示停空中球時，支撐腳屈膝以穩定身體重心。足內側停球時，停球腳足尖外展呈</w:t>
            </w:r>
            <w:r w:rsidRPr="00D230F2">
              <w:rPr>
                <w:rFonts w:eastAsia="標楷體"/>
                <w:sz w:val="26"/>
                <w:szCs w:val="26"/>
              </w:rPr>
              <w:t>90</w:t>
            </w:r>
            <w:r w:rsidRPr="00D230F2">
              <w:rPr>
                <w:rFonts w:eastAsia="標楷體"/>
                <w:sz w:val="26"/>
                <w:szCs w:val="26"/>
              </w:rPr>
              <w:t>度，足底與地面呈平行。足背停球時，足底亦須與地面呈平行。停空中</w:t>
            </w:r>
            <w:r w:rsidRPr="00D230F2">
              <w:rPr>
                <w:rFonts w:eastAsia="標楷體"/>
                <w:sz w:val="26"/>
                <w:szCs w:val="26"/>
              </w:rPr>
              <w:lastRenderedPageBreak/>
              <w:t>球時，不管使用哪一個部位，停球部位皆須做緩衝動作，才能順利完成停球動作。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教師說明停空中球除了動作層面的要求之外，空中球的落點</w:t>
            </w:r>
            <w:r w:rsidRPr="00D230F2">
              <w:rPr>
                <w:rFonts w:eastAsia="標楷體"/>
                <w:sz w:val="26"/>
                <w:szCs w:val="26"/>
              </w:rPr>
              <w:t>(</w:t>
            </w:r>
            <w:r w:rsidRPr="00D230F2">
              <w:rPr>
                <w:rFonts w:eastAsia="標楷體"/>
                <w:sz w:val="26"/>
                <w:szCs w:val="26"/>
              </w:rPr>
              <w:t>簡稱球點</w:t>
            </w:r>
            <w:r w:rsidRPr="00D230F2">
              <w:rPr>
                <w:rFonts w:eastAsia="標楷體"/>
                <w:sz w:val="26"/>
                <w:szCs w:val="26"/>
              </w:rPr>
              <w:t>)</w:t>
            </w:r>
            <w:r w:rsidRPr="00D230F2">
              <w:rPr>
                <w:rFonts w:eastAsia="標楷體"/>
                <w:sz w:val="26"/>
                <w:szCs w:val="26"/>
              </w:rPr>
              <w:t>的判斷甚為重要，知道球點的位置，才能決定使用什麼部位停球，以及在什麼位置停球。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教師說明在練習停空中球時，當球落地後應快速控制到球。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節：引起動機：詢問學生停空中球的動作與比賽時如何運用戰術。</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8.</w:t>
            </w:r>
            <w:r w:rsidRPr="00D230F2">
              <w:rPr>
                <w:rFonts w:eastAsia="標楷體"/>
                <w:sz w:val="26"/>
                <w:szCs w:val="26"/>
              </w:rPr>
              <w:t>足背停空中球練習，如課本內文所述方式練習。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三點式練習，兩人一組一顆球，相距</w:t>
            </w:r>
            <w:r w:rsidRPr="00D230F2">
              <w:rPr>
                <w:rFonts w:eastAsia="標楷體"/>
                <w:sz w:val="26"/>
                <w:szCs w:val="26"/>
              </w:rPr>
              <w:t>8</w:t>
            </w:r>
            <w:r w:rsidRPr="00D230F2">
              <w:rPr>
                <w:rFonts w:eastAsia="標楷體"/>
                <w:sz w:val="26"/>
                <w:szCs w:val="26"/>
              </w:rPr>
              <w:t>公尺。</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10.</w:t>
            </w:r>
            <w:r w:rsidRPr="00D230F2">
              <w:rPr>
                <w:rFonts w:eastAsia="標楷體"/>
                <w:sz w:val="26"/>
                <w:szCs w:val="26"/>
              </w:rPr>
              <w:t>教師再次強調停空中球時，支撐腳屈膝以穩定身體重心。足背停球時，停球腳足尖朝前，足底與地面呈平行。停空中球時，停球部位須做緩衝動作，才能順利完成停球動作。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11.</w:t>
            </w:r>
            <w:r w:rsidRPr="00D230F2">
              <w:rPr>
                <w:rFonts w:eastAsia="標楷體"/>
                <w:sz w:val="26"/>
                <w:szCs w:val="26"/>
              </w:rPr>
              <w:t>教師再次強調停空中球除了動作層面的要求之外，空中球的落點</w:t>
            </w:r>
            <w:r w:rsidRPr="00D230F2">
              <w:rPr>
                <w:rFonts w:eastAsia="標楷體"/>
                <w:sz w:val="26"/>
                <w:szCs w:val="26"/>
              </w:rPr>
              <w:t>(</w:t>
            </w:r>
            <w:r w:rsidRPr="00D230F2">
              <w:rPr>
                <w:rFonts w:eastAsia="標楷體"/>
                <w:sz w:val="26"/>
                <w:szCs w:val="26"/>
              </w:rPr>
              <w:t>簡稱球點</w:t>
            </w:r>
            <w:r w:rsidRPr="00D230F2">
              <w:rPr>
                <w:rFonts w:eastAsia="標楷體"/>
                <w:sz w:val="26"/>
                <w:szCs w:val="26"/>
              </w:rPr>
              <w:t>)</w:t>
            </w:r>
            <w:r w:rsidRPr="00D230F2">
              <w:rPr>
                <w:rFonts w:eastAsia="標楷體"/>
                <w:sz w:val="26"/>
                <w:szCs w:val="26"/>
              </w:rPr>
              <w:t>的判斷甚為重要，知道球點的位置，才能決定使用什</w:t>
            </w:r>
            <w:r w:rsidRPr="00D230F2">
              <w:rPr>
                <w:rFonts w:eastAsia="標楷體"/>
                <w:sz w:val="26"/>
                <w:szCs w:val="26"/>
              </w:rPr>
              <w:lastRenderedPageBreak/>
              <w:t>麼部位停球，以及在什麼位置停球。</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tc>
      </w:tr>
      <w:tr w:rsidR="00290748" w:rsidRPr="004F4430" w:rsidTr="00FD0415">
        <w:trPr>
          <w:trHeight w:val="1185"/>
        </w:trPr>
        <w:tc>
          <w:tcPr>
            <w:tcW w:w="364" w:type="pct"/>
            <w:vAlign w:val="center"/>
          </w:tcPr>
          <w:p w:rsidR="00290748" w:rsidRPr="004F4430" w:rsidRDefault="00290748" w:rsidP="00290748">
            <w:pPr>
              <w:jc w:val="center"/>
              <w:rPr>
                <w:rFonts w:ascii="標楷體" w:eastAsia="標楷體" w:hAnsi="標楷體"/>
                <w:sz w:val="26"/>
                <w:szCs w:val="26"/>
              </w:rPr>
            </w:pPr>
            <w:r w:rsidRPr="004F4430">
              <w:rPr>
                <w:rFonts w:ascii="標楷體" w:eastAsia="標楷體" w:hAnsi="標楷體"/>
                <w:sz w:val="26"/>
                <w:szCs w:val="26"/>
              </w:rPr>
              <w:lastRenderedPageBreak/>
              <w:t>二十</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4</w:t>
            </w:r>
            <w:r w:rsidRPr="00D230F2">
              <w:rPr>
                <w:rFonts w:eastAsia="標楷體"/>
                <w:sz w:val="26"/>
                <w:szCs w:val="26"/>
              </w:rPr>
              <w:t>章舉足輕重－足球</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具備善用體育與健康的資源，以擬定運動與保健計畫，有效執行並發揮主動學習與創新求變的能力。</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w:t>
            </w:r>
            <w:r w:rsidRPr="00D230F2">
              <w:rPr>
                <w:rFonts w:eastAsia="標楷體"/>
                <w:sz w:val="26"/>
                <w:szCs w:val="26"/>
              </w:rPr>
              <w:t>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w:t>
            </w:r>
            <w:r>
              <w:rPr>
                <w:rFonts w:eastAsia="標楷體"/>
                <w:sz w:val="26"/>
                <w:szCs w:val="26"/>
              </w:rPr>
              <w:lastRenderedPageBreak/>
              <w:t>度，並在體育活動和健康生活中培育相互合作及與人和諧互動的素養。</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第</w:t>
            </w:r>
            <w:r w:rsidRPr="00D230F2">
              <w:rPr>
                <w:rFonts w:eastAsia="標楷體"/>
                <w:sz w:val="26"/>
                <w:szCs w:val="26"/>
              </w:rPr>
              <w:t>1</w:t>
            </w:r>
            <w:r w:rsidRPr="00D230F2">
              <w:rPr>
                <w:rFonts w:eastAsia="標楷體"/>
                <w:sz w:val="26"/>
                <w:szCs w:val="26"/>
              </w:rPr>
              <w:t>節：引起動機：詢問學生踢空中球的動作與運用時機。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踢空中球練習，如課本內文所述方式練習。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三點式練習，兩人一組一顆球，相距</w:t>
            </w:r>
            <w:r w:rsidRPr="00D230F2">
              <w:rPr>
                <w:rFonts w:eastAsia="標楷體"/>
                <w:sz w:val="26"/>
                <w:szCs w:val="26"/>
              </w:rPr>
              <w:t>8</w:t>
            </w:r>
            <w:r w:rsidRPr="00D230F2">
              <w:rPr>
                <w:rFonts w:eastAsia="標楷體"/>
                <w:sz w:val="26"/>
                <w:szCs w:val="26"/>
              </w:rPr>
              <w:t>公尺。</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教師提示踢空中球時，支撐腳屈膝以穩定身體重心。足內側踢球時，停球腳足尖外展呈</w:t>
            </w:r>
            <w:r w:rsidRPr="00D230F2">
              <w:rPr>
                <w:rFonts w:eastAsia="標楷體"/>
                <w:sz w:val="26"/>
                <w:szCs w:val="26"/>
              </w:rPr>
              <w:t>90</w:t>
            </w:r>
            <w:r w:rsidRPr="00D230F2">
              <w:rPr>
                <w:rFonts w:eastAsia="標楷體"/>
                <w:sz w:val="26"/>
                <w:szCs w:val="26"/>
              </w:rPr>
              <w:t>度，足底與地面呈平行。足背踢球時，足尖向著地面。</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教師提醒踢空中球除了動作層面的要求之外，球點的判斷甚為重要，知道球點的位置，才能決定使用什麼部位踢球，以及在什麼位置踢球。</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第</w:t>
            </w:r>
            <w:r w:rsidRPr="00D230F2">
              <w:rPr>
                <w:rFonts w:eastAsia="標楷體"/>
                <w:sz w:val="26"/>
                <w:szCs w:val="26"/>
              </w:rPr>
              <w:t>2</w:t>
            </w:r>
            <w:r w:rsidRPr="00D230F2">
              <w:rPr>
                <w:rFonts w:eastAsia="標楷體"/>
                <w:sz w:val="26"/>
                <w:szCs w:val="26"/>
              </w:rPr>
              <w:t>節：引起動機：詢問學生停、踢空中球的動作與比賽時如何運用戰術。</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7.</w:t>
            </w:r>
            <w:r w:rsidRPr="00D230F2">
              <w:rPr>
                <w:rFonts w:eastAsia="標楷體"/>
                <w:sz w:val="26"/>
                <w:szCs w:val="26"/>
              </w:rPr>
              <w:t>將同學分成數組，說明與示範比賽方法，進行足球賽。</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8.</w:t>
            </w:r>
            <w:r w:rsidRPr="00D230F2">
              <w:rPr>
                <w:rFonts w:eastAsia="標楷體"/>
                <w:sz w:val="26"/>
                <w:szCs w:val="26"/>
              </w:rPr>
              <w:t>比賽時，提示各組如何運用戰術或策略，並發揮團隊合作精神，組織攻防陣式。</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9.</w:t>
            </w:r>
            <w:r w:rsidRPr="00D230F2">
              <w:rPr>
                <w:rFonts w:eastAsia="標楷體"/>
                <w:sz w:val="26"/>
                <w:szCs w:val="26"/>
              </w:rPr>
              <w:t>提醒學生，比賽過程中，可能因身體碰撞或被球擊中臉部而受傷，若戴眼鏡也易造成意外傷害。故要避免身體衝撞，勿對著同學踢球，盡量不要戴眼鏡，或改戴隱形眼鏡。</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運動欣賞</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運動計畫</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tc>
      </w:tr>
      <w:tr w:rsidR="00290748" w:rsidRPr="004F4430" w:rsidTr="00FD0415">
        <w:trPr>
          <w:trHeight w:val="1185"/>
        </w:trPr>
        <w:tc>
          <w:tcPr>
            <w:tcW w:w="364" w:type="pct"/>
            <w:vAlign w:val="center"/>
          </w:tcPr>
          <w:p w:rsidR="00290748" w:rsidRPr="004F4430" w:rsidRDefault="00290748" w:rsidP="00290748">
            <w:pPr>
              <w:jc w:val="center"/>
              <w:rPr>
                <w:rFonts w:ascii="標楷體" w:eastAsia="標楷體" w:hAnsi="標楷體"/>
                <w:sz w:val="26"/>
                <w:szCs w:val="26"/>
              </w:rPr>
            </w:pPr>
            <w:r>
              <w:rPr>
                <w:rFonts w:ascii="標楷體" w:eastAsia="標楷體" w:hAnsi="標楷體" w:hint="eastAsia"/>
                <w:sz w:val="26"/>
                <w:szCs w:val="26"/>
              </w:rPr>
              <w:t>二十一</w:t>
            </w:r>
          </w:p>
        </w:tc>
        <w:tc>
          <w:tcPr>
            <w:tcW w:w="663" w:type="pct"/>
          </w:tcPr>
          <w:p w:rsidR="00290748" w:rsidRPr="00D230F2" w:rsidRDefault="00290748" w:rsidP="00290748">
            <w:pPr>
              <w:jc w:val="both"/>
              <w:rPr>
                <w:rFonts w:ascii="標楷體" w:eastAsia="標楷體" w:hAnsi="標楷體"/>
                <w:sz w:val="26"/>
                <w:szCs w:val="26"/>
              </w:rPr>
            </w:pPr>
            <w:r w:rsidRPr="00D230F2">
              <w:rPr>
                <w:rFonts w:eastAsia="標楷體"/>
                <w:sz w:val="26"/>
                <w:szCs w:val="26"/>
              </w:rPr>
              <w:t>第</w:t>
            </w:r>
            <w:r w:rsidRPr="00D230F2">
              <w:rPr>
                <w:rFonts w:eastAsia="標楷體"/>
                <w:sz w:val="26"/>
                <w:szCs w:val="26"/>
              </w:rPr>
              <w:t>6</w:t>
            </w:r>
            <w:r w:rsidRPr="00D230F2">
              <w:rPr>
                <w:rFonts w:eastAsia="標楷體"/>
                <w:sz w:val="26"/>
                <w:szCs w:val="26"/>
              </w:rPr>
              <w:t>單元球藝大會串</w:t>
            </w:r>
          </w:p>
          <w:p w:rsidR="00290748" w:rsidRPr="00D230F2" w:rsidRDefault="00290748" w:rsidP="00290748">
            <w:pPr>
              <w:jc w:val="both"/>
              <w:rPr>
                <w:rFonts w:ascii="標楷體" w:eastAsia="標楷體" w:hAnsi="標楷體"/>
                <w:sz w:val="26"/>
                <w:szCs w:val="26"/>
              </w:rPr>
            </w:pPr>
            <w:r w:rsidRPr="00D230F2">
              <w:rPr>
                <w:rFonts w:eastAsia="標楷體"/>
                <w:sz w:val="26"/>
                <w:szCs w:val="26"/>
              </w:rPr>
              <w:t>複習第</w:t>
            </w:r>
            <w:r w:rsidRPr="00D230F2">
              <w:rPr>
                <w:rFonts w:eastAsia="標楷體"/>
                <w:sz w:val="26"/>
                <w:szCs w:val="26"/>
              </w:rPr>
              <w:t>6</w:t>
            </w:r>
            <w:r w:rsidRPr="00D230F2">
              <w:rPr>
                <w:rFonts w:eastAsia="標楷體"/>
                <w:sz w:val="26"/>
                <w:szCs w:val="26"/>
              </w:rPr>
              <w:t>單元</w:t>
            </w:r>
          </w:p>
          <w:p w:rsidR="00290748" w:rsidRDefault="00290748" w:rsidP="00290748">
            <w:pPr>
              <w:jc w:val="both"/>
              <w:rPr>
                <w:rFonts w:eastAsia="標楷體"/>
                <w:sz w:val="26"/>
                <w:szCs w:val="26"/>
              </w:rPr>
            </w:pPr>
            <w:r w:rsidRPr="00D230F2">
              <w:rPr>
                <w:rFonts w:eastAsia="標楷體"/>
                <w:sz w:val="26"/>
                <w:szCs w:val="26"/>
              </w:rPr>
              <w:t>【</w:t>
            </w:r>
            <w:r>
              <w:rPr>
                <w:rFonts w:eastAsia="標楷體" w:hint="eastAsia"/>
                <w:sz w:val="26"/>
                <w:szCs w:val="26"/>
              </w:rPr>
              <w:t>期末考</w:t>
            </w:r>
            <w:r w:rsidRPr="00D230F2">
              <w:rPr>
                <w:rFonts w:eastAsia="標楷體"/>
                <w:sz w:val="26"/>
                <w:szCs w:val="26"/>
              </w:rPr>
              <w:t>】</w:t>
            </w:r>
          </w:p>
          <w:p w:rsidR="00290748" w:rsidRPr="00D230F2" w:rsidRDefault="00290748" w:rsidP="00290748">
            <w:pPr>
              <w:jc w:val="both"/>
              <w:rPr>
                <w:rFonts w:ascii="標楷體" w:eastAsia="標楷體" w:hAnsi="標楷體" w:hint="eastAsia"/>
                <w:sz w:val="26"/>
                <w:szCs w:val="26"/>
              </w:rPr>
            </w:pPr>
            <w:r w:rsidRPr="00D230F2">
              <w:rPr>
                <w:rFonts w:eastAsia="標楷體"/>
                <w:sz w:val="26"/>
                <w:szCs w:val="26"/>
              </w:rPr>
              <w:t>【課程結束】</w:t>
            </w:r>
          </w:p>
        </w:tc>
        <w:tc>
          <w:tcPr>
            <w:tcW w:w="779" w:type="pct"/>
            <w:tcBorders>
              <w:right w:val="single" w:sz="4" w:space="0" w:color="auto"/>
            </w:tcBorders>
          </w:tcPr>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-J-A1 </w:t>
            </w:r>
            <w:r>
              <w:rPr>
                <w:rFonts w:eastAsia="標楷體"/>
                <w:sz w:val="26"/>
                <w:szCs w:val="26"/>
              </w:rPr>
              <w:t>具備體育與健康的知能與態度，展現自我運動與保健潛能，探索人性、自我價值與生命意義，並積極實踐，不輕言放棄。</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-J-A2 </w:t>
            </w:r>
            <w:r>
              <w:rPr>
                <w:rFonts w:eastAsia="標楷體"/>
                <w:sz w:val="26"/>
                <w:szCs w:val="26"/>
              </w:rPr>
              <w:t>具備理解體育與健康</w:t>
            </w:r>
            <w:r w:rsidRPr="00D230F2">
              <w:rPr>
                <w:rFonts w:eastAsia="標楷體"/>
                <w:sz w:val="26"/>
                <w:szCs w:val="26"/>
              </w:rPr>
              <w:t>情境的全貌，並做獨立思考與分析的知能，進而運用適當的策略，處理與解決體育與健康的問題。</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-J-A3 </w:t>
            </w:r>
            <w:r>
              <w:rPr>
                <w:rFonts w:eastAsia="標楷體"/>
                <w:sz w:val="26"/>
                <w:szCs w:val="26"/>
              </w:rPr>
              <w:t>具備善用體育與健康的資源，以擬定運動與</w:t>
            </w:r>
            <w:r>
              <w:rPr>
                <w:rFonts w:eastAsia="標楷體"/>
                <w:sz w:val="26"/>
                <w:szCs w:val="26"/>
              </w:rPr>
              <w:lastRenderedPageBreak/>
              <w:t>保健計畫，有效執行並發揮主動學習與創新求變的能力。</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-J-B1 </w:t>
            </w:r>
            <w:r>
              <w:rPr>
                <w:rFonts w:eastAsia="標楷體"/>
                <w:sz w:val="26"/>
                <w:szCs w:val="26"/>
              </w:rPr>
              <w:t>具備情意表達的能力，能以同理心與人溝通互動，並理解體育與保健的基本概念，應用於日常生活中。</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-J-B2 </w:t>
            </w:r>
            <w:r>
              <w:rPr>
                <w:rFonts w:eastAsia="標楷體"/>
                <w:sz w:val="26"/>
                <w:szCs w:val="26"/>
              </w:rPr>
              <w:t>具備善用體育與健康相關的科技、資訊及媒體，以增進學習的素養，並察覺、思辨人與科技、資訊、媒體的互動關係。</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-J-C2 </w:t>
            </w:r>
            <w:r>
              <w:rPr>
                <w:rFonts w:eastAsia="標楷體"/>
                <w:sz w:val="26"/>
                <w:szCs w:val="26"/>
              </w:rPr>
              <w:t>具備利他及合群的知能與態度，並在體育活動和健康生活中培育相互合作及與人和諧互動的素養。</w:t>
            </w:r>
          </w:p>
          <w:p w:rsidR="00290748" w:rsidRDefault="00290748" w:rsidP="0029074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-J-C3 </w:t>
            </w:r>
            <w:r>
              <w:rPr>
                <w:rFonts w:eastAsia="標楷體"/>
                <w:sz w:val="26"/>
                <w:szCs w:val="26"/>
              </w:rPr>
              <w:t>具備敏察和接納多元文化的</w:t>
            </w:r>
            <w:r>
              <w:rPr>
                <w:rFonts w:eastAsia="標楷體"/>
                <w:sz w:val="26"/>
                <w:szCs w:val="26"/>
              </w:rPr>
              <w:lastRenderedPageBreak/>
              <w:t>涵養，關心本土與國際體育與健康議題，並尊重與欣賞其間的差異。</w:t>
            </w:r>
          </w:p>
        </w:tc>
        <w:tc>
          <w:tcPr>
            <w:tcW w:w="1355" w:type="pct"/>
            <w:tcBorders>
              <w:left w:val="single" w:sz="4" w:space="0" w:color="auto"/>
            </w:tcBorders>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lastRenderedPageBreak/>
              <w:t>1.</w:t>
            </w:r>
            <w:r w:rsidRPr="00D230F2">
              <w:rPr>
                <w:rFonts w:eastAsia="標楷體"/>
                <w:sz w:val="26"/>
                <w:szCs w:val="26"/>
              </w:rPr>
              <w:t>複習籃球投籃、上籃技術。</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複習排球各式基本攻擊技術。</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複習桌球運動之相關知識與基本技術原理。</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複習足球停空中球與踢空中球技術。</w:t>
            </w:r>
          </w:p>
        </w:tc>
        <w:tc>
          <w:tcPr>
            <w:tcW w:w="811" w:type="pct"/>
          </w:tcPr>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1.</w:t>
            </w:r>
            <w:r w:rsidRPr="00D230F2">
              <w:rPr>
                <w:rFonts w:eastAsia="標楷體"/>
                <w:sz w:val="26"/>
                <w:szCs w:val="26"/>
              </w:rPr>
              <w:t>課堂觀察</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2.</w:t>
            </w:r>
            <w:r w:rsidRPr="00D230F2">
              <w:rPr>
                <w:rFonts w:eastAsia="標楷體"/>
                <w:sz w:val="26"/>
                <w:szCs w:val="26"/>
              </w:rPr>
              <w:t>口語問答</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3.</w:t>
            </w:r>
            <w:r w:rsidRPr="00D230F2">
              <w:rPr>
                <w:rFonts w:eastAsia="標楷體"/>
                <w:sz w:val="26"/>
                <w:szCs w:val="26"/>
              </w:rPr>
              <w:t>技能實作</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4.</w:t>
            </w:r>
            <w:r w:rsidRPr="00D230F2">
              <w:rPr>
                <w:rFonts w:eastAsia="標楷體"/>
                <w:sz w:val="26"/>
                <w:szCs w:val="26"/>
              </w:rPr>
              <w:t>學習單</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5.</w:t>
            </w:r>
            <w:r w:rsidRPr="00D230F2">
              <w:rPr>
                <w:rFonts w:eastAsia="標楷體"/>
                <w:sz w:val="26"/>
                <w:szCs w:val="26"/>
              </w:rPr>
              <w:t>合作學習</w:t>
            </w:r>
          </w:p>
          <w:p w:rsidR="00290748" w:rsidRPr="00D230F2" w:rsidRDefault="00290748" w:rsidP="00290748">
            <w:pPr>
              <w:jc w:val="both"/>
              <w:rPr>
                <w:rFonts w:ascii="標楷體" w:eastAsia="標楷體" w:hAnsi="標楷體" w:cs="新細明體"/>
                <w:sz w:val="26"/>
                <w:szCs w:val="26"/>
              </w:rPr>
            </w:pPr>
            <w:r w:rsidRPr="00D230F2">
              <w:rPr>
                <w:rFonts w:eastAsia="標楷體"/>
                <w:sz w:val="26"/>
                <w:szCs w:val="26"/>
              </w:rPr>
              <w:t>6.</w:t>
            </w:r>
            <w:r w:rsidRPr="00D230F2">
              <w:rPr>
                <w:rFonts w:eastAsia="標楷體"/>
                <w:sz w:val="26"/>
                <w:szCs w:val="26"/>
              </w:rPr>
              <w:t>運動行為計畫實踐表</w:t>
            </w:r>
          </w:p>
        </w:tc>
        <w:tc>
          <w:tcPr>
            <w:tcW w:w="1028" w:type="pct"/>
          </w:tcPr>
          <w:p w:rsidR="00290748" w:rsidRDefault="00290748" w:rsidP="00290748">
            <w:pPr>
              <w:jc w:val="both"/>
              <w:rPr>
                <w:rFonts w:ascii="標楷體" w:eastAsia="標楷體" w:hAnsi="標楷體" w:cs="新細明體"/>
                <w:sz w:val="26"/>
                <w:szCs w:val="26"/>
              </w:rPr>
            </w:pPr>
            <w:r>
              <w:rPr>
                <w:rFonts w:eastAsia="標楷體"/>
                <w:sz w:val="26"/>
                <w:szCs w:val="26"/>
              </w:rPr>
              <w:t>【生涯規劃教育】</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J3 </w:t>
            </w:r>
            <w:r>
              <w:rPr>
                <w:rFonts w:eastAsia="標楷體"/>
                <w:sz w:val="26"/>
                <w:szCs w:val="26"/>
              </w:rPr>
              <w:t>覺察自己的能力與興趣。</w:t>
            </w:r>
          </w:p>
          <w:p w:rsidR="00290748" w:rsidRDefault="00290748" w:rsidP="00290748">
            <w:pPr>
              <w:jc w:val="both"/>
              <w:rPr>
                <w:rFonts w:ascii="標楷體" w:eastAsia="標楷體" w:hAnsi="標楷體" w:cs="新細明體"/>
                <w:sz w:val="26"/>
                <w:szCs w:val="26"/>
              </w:rPr>
            </w:pPr>
            <w:r>
              <w:rPr>
                <w:rFonts w:eastAsia="標楷體"/>
                <w:sz w:val="26"/>
                <w:szCs w:val="26"/>
              </w:rPr>
              <w:t>涯</w:t>
            </w:r>
            <w:r>
              <w:rPr>
                <w:rFonts w:eastAsia="標楷體"/>
                <w:sz w:val="26"/>
                <w:szCs w:val="26"/>
              </w:rPr>
              <w:t xml:space="preserve">J6 </w:t>
            </w:r>
            <w:r>
              <w:rPr>
                <w:rFonts w:eastAsia="標楷體"/>
                <w:sz w:val="26"/>
                <w:szCs w:val="26"/>
              </w:rPr>
              <w:t>建立對於未來生涯的願景。</w:t>
            </w:r>
          </w:p>
          <w:p w:rsidR="00290748" w:rsidRDefault="00290748" w:rsidP="00290748">
            <w:pPr>
              <w:jc w:val="both"/>
              <w:rPr>
                <w:rFonts w:ascii="標楷體" w:eastAsia="標楷體" w:hAnsi="標楷體" w:cs="新細明體"/>
                <w:sz w:val="26"/>
                <w:szCs w:val="26"/>
              </w:rPr>
            </w:pPr>
            <w:r>
              <w:rPr>
                <w:rFonts w:eastAsia="標楷體"/>
                <w:sz w:val="26"/>
                <w:szCs w:val="26"/>
              </w:rPr>
              <w:t>【人權教育】</w:t>
            </w:r>
          </w:p>
          <w:p w:rsidR="00290748" w:rsidRDefault="00290748" w:rsidP="0029074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J5 </w:t>
            </w:r>
            <w:r>
              <w:rPr>
                <w:rFonts w:eastAsia="標楷體"/>
                <w:sz w:val="26"/>
                <w:szCs w:val="26"/>
              </w:rPr>
              <w:t>了解社</w:t>
            </w:r>
            <w:r w:rsidRPr="00D230F2">
              <w:rPr>
                <w:rFonts w:eastAsia="標楷體"/>
                <w:sz w:val="26"/>
                <w:szCs w:val="26"/>
              </w:rPr>
              <w:t>會上有不同的群體和文化，尊重並欣賞其差異。</w:t>
            </w:r>
          </w:p>
          <w:p w:rsidR="00290748" w:rsidRDefault="00290748" w:rsidP="00290748">
            <w:pPr>
              <w:jc w:val="both"/>
              <w:rPr>
                <w:rFonts w:ascii="標楷體" w:eastAsia="標楷體" w:hAnsi="標楷體" w:cs="新細明體"/>
                <w:sz w:val="26"/>
                <w:szCs w:val="26"/>
              </w:rPr>
            </w:pPr>
            <w:r>
              <w:rPr>
                <w:rFonts w:eastAsia="標楷體"/>
                <w:sz w:val="26"/>
                <w:szCs w:val="26"/>
              </w:rPr>
              <w:t>【性別平等教育】</w:t>
            </w:r>
          </w:p>
          <w:p w:rsidR="00290748" w:rsidRDefault="00290748" w:rsidP="0029074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J11 </w:t>
            </w:r>
            <w:r>
              <w:rPr>
                <w:rFonts w:eastAsia="標楷體"/>
                <w:sz w:val="26"/>
                <w:szCs w:val="26"/>
              </w:rPr>
              <w:t>去除性別刻板與性別偏見的情感表達與溝通，具備與他人平等互動的能力。</w:t>
            </w:r>
          </w:p>
        </w:tc>
      </w:tr>
    </w:tbl>
    <w:p w:rsidR="00C576CF" w:rsidRPr="004F4430" w:rsidRDefault="00C576CF" w:rsidP="00C576CF">
      <w:pPr>
        <w:rPr>
          <w:rFonts w:ascii="標楷體" w:eastAsia="標楷體" w:hAnsi="標楷體"/>
          <w:sz w:val="28"/>
          <w:szCs w:val="28"/>
        </w:rPr>
      </w:pPr>
      <w:r w:rsidRPr="004F4430">
        <w:rPr>
          <w:rFonts w:ascii="標楷體" w:eastAsia="標楷體" w:hAnsi="標楷體" w:hint="eastAsia"/>
          <w:sz w:val="28"/>
          <w:szCs w:val="28"/>
        </w:rPr>
        <w:lastRenderedPageBreak/>
        <w:t>註:</w:t>
      </w:r>
    </w:p>
    <w:p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計畫可依實際教學進度填列，週次得合併填列。</w:t>
      </w:r>
    </w:p>
    <w:p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8C7" w:rsidRDefault="00C538C7" w:rsidP="001E09F9">
      <w:r>
        <w:separator/>
      </w:r>
    </w:p>
  </w:endnote>
  <w:endnote w:type="continuationSeparator" w:id="0">
    <w:p w:rsidR="00C538C7" w:rsidRDefault="00C538C7"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8C7" w:rsidRDefault="00C538C7" w:rsidP="001E09F9">
      <w:r>
        <w:separator/>
      </w:r>
    </w:p>
  </w:footnote>
  <w:footnote w:type="continuationSeparator" w:id="0">
    <w:p w:rsidR="00C538C7" w:rsidRDefault="00C538C7"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0415" w:rsidRPr="00256B38" w:rsidRDefault="00FD0415">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w:t>
    </w:r>
    <w:r w:rsidRPr="00256B38">
      <w:rPr>
        <w:rFonts w:ascii="標楷體" w:eastAsia="標楷體" w:hAnsi="標楷體" w:hint="eastAsia"/>
        <w:color w:val="FF0000"/>
      </w:rPr>
      <w:t>四</w:t>
    </w:r>
    <w:r>
      <w:rPr>
        <w:rFonts w:ascii="標楷體" w:eastAsia="標楷體" w:hAnsi="標楷體" w:hint="eastAsia"/>
        <w:color w:val="FF0000"/>
      </w:rPr>
      <w:t>／七至</w:t>
    </w:r>
    <w:r w:rsidRPr="00256B38">
      <w:rPr>
        <w:rFonts w:ascii="標楷體" w:eastAsia="標楷體" w:hAnsi="標楷體" w:hint="eastAsia"/>
        <w:color w:val="FF0000"/>
      </w:rPr>
      <w:t>九年級適用）</w:t>
    </w:r>
  </w:p>
  <w:p w:rsidR="00FD0415" w:rsidRDefault="00FD041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12A77"/>
    <w:rsid w:val="00014825"/>
    <w:rsid w:val="00025C88"/>
    <w:rsid w:val="00026499"/>
    <w:rsid w:val="00032143"/>
    <w:rsid w:val="00045C76"/>
    <w:rsid w:val="00067056"/>
    <w:rsid w:val="000956AA"/>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C7F16"/>
    <w:rsid w:val="001E09F9"/>
    <w:rsid w:val="001F78B1"/>
    <w:rsid w:val="0021292F"/>
    <w:rsid w:val="00212A52"/>
    <w:rsid w:val="002133AB"/>
    <w:rsid w:val="002201F5"/>
    <w:rsid w:val="00256B38"/>
    <w:rsid w:val="00262CF5"/>
    <w:rsid w:val="0026307C"/>
    <w:rsid w:val="002656EA"/>
    <w:rsid w:val="00265989"/>
    <w:rsid w:val="00265BDF"/>
    <w:rsid w:val="00273C1C"/>
    <w:rsid w:val="002753BF"/>
    <w:rsid w:val="002758FF"/>
    <w:rsid w:val="00281925"/>
    <w:rsid w:val="00286217"/>
    <w:rsid w:val="00290748"/>
    <w:rsid w:val="00292039"/>
    <w:rsid w:val="002A4997"/>
    <w:rsid w:val="002B1165"/>
    <w:rsid w:val="002C282B"/>
    <w:rsid w:val="002D4CAB"/>
    <w:rsid w:val="002D506B"/>
    <w:rsid w:val="002E4FC6"/>
    <w:rsid w:val="00302F95"/>
    <w:rsid w:val="00306883"/>
    <w:rsid w:val="00307CB4"/>
    <w:rsid w:val="0035113D"/>
    <w:rsid w:val="003528CC"/>
    <w:rsid w:val="00353873"/>
    <w:rsid w:val="003542DC"/>
    <w:rsid w:val="00355D54"/>
    <w:rsid w:val="0035609C"/>
    <w:rsid w:val="003563DE"/>
    <w:rsid w:val="00365DF9"/>
    <w:rsid w:val="0038261A"/>
    <w:rsid w:val="00387EA3"/>
    <w:rsid w:val="003909AF"/>
    <w:rsid w:val="003956BA"/>
    <w:rsid w:val="003A1011"/>
    <w:rsid w:val="003A389A"/>
    <w:rsid w:val="003A62D3"/>
    <w:rsid w:val="003B761D"/>
    <w:rsid w:val="003C0F32"/>
    <w:rsid w:val="003D6DAA"/>
    <w:rsid w:val="003E58CE"/>
    <w:rsid w:val="003E6127"/>
    <w:rsid w:val="003F004E"/>
    <w:rsid w:val="003F2548"/>
    <w:rsid w:val="0041015D"/>
    <w:rsid w:val="0042601A"/>
    <w:rsid w:val="00430520"/>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D375E"/>
    <w:rsid w:val="004E2037"/>
    <w:rsid w:val="004F30B5"/>
    <w:rsid w:val="004F4430"/>
    <w:rsid w:val="0050106B"/>
    <w:rsid w:val="00525F2A"/>
    <w:rsid w:val="00526E16"/>
    <w:rsid w:val="005279C8"/>
    <w:rsid w:val="00541956"/>
    <w:rsid w:val="005421F3"/>
    <w:rsid w:val="00543CDD"/>
    <w:rsid w:val="00567AD2"/>
    <w:rsid w:val="00573200"/>
    <w:rsid w:val="005854EE"/>
    <w:rsid w:val="00585E35"/>
    <w:rsid w:val="005A3447"/>
    <w:rsid w:val="005A3897"/>
    <w:rsid w:val="005A5B68"/>
    <w:rsid w:val="005A7DC5"/>
    <w:rsid w:val="005C6DD4"/>
    <w:rsid w:val="005F5321"/>
    <w:rsid w:val="0060053B"/>
    <w:rsid w:val="0060058D"/>
    <w:rsid w:val="0060210D"/>
    <w:rsid w:val="00613E83"/>
    <w:rsid w:val="006304AE"/>
    <w:rsid w:val="006369D1"/>
    <w:rsid w:val="006432B6"/>
    <w:rsid w:val="00652601"/>
    <w:rsid w:val="00653020"/>
    <w:rsid w:val="0065561F"/>
    <w:rsid w:val="00663FA6"/>
    <w:rsid w:val="00666573"/>
    <w:rsid w:val="00673AC1"/>
    <w:rsid w:val="006909F0"/>
    <w:rsid w:val="0069753D"/>
    <w:rsid w:val="00697A3D"/>
    <w:rsid w:val="006A1314"/>
    <w:rsid w:val="006A1EDB"/>
    <w:rsid w:val="006A5077"/>
    <w:rsid w:val="006B3C78"/>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7E6212"/>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5F93"/>
    <w:rsid w:val="00904AFD"/>
    <w:rsid w:val="00906FFB"/>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978D6"/>
    <w:rsid w:val="009A1175"/>
    <w:rsid w:val="009A2C96"/>
    <w:rsid w:val="009C0110"/>
    <w:rsid w:val="009D09F4"/>
    <w:rsid w:val="00A05307"/>
    <w:rsid w:val="00A2636B"/>
    <w:rsid w:val="00A27464"/>
    <w:rsid w:val="00A6147E"/>
    <w:rsid w:val="00A61519"/>
    <w:rsid w:val="00A6221A"/>
    <w:rsid w:val="00A647AA"/>
    <w:rsid w:val="00A66460"/>
    <w:rsid w:val="00A808B5"/>
    <w:rsid w:val="00A820AD"/>
    <w:rsid w:val="00A833B3"/>
    <w:rsid w:val="00AB785E"/>
    <w:rsid w:val="00AB7B0E"/>
    <w:rsid w:val="00AD5461"/>
    <w:rsid w:val="00AD7B59"/>
    <w:rsid w:val="00AE0D21"/>
    <w:rsid w:val="00AE26A2"/>
    <w:rsid w:val="00AE4E4A"/>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B1FAA"/>
    <w:rsid w:val="00BB393A"/>
    <w:rsid w:val="00BC322A"/>
    <w:rsid w:val="00BD7560"/>
    <w:rsid w:val="00BF2742"/>
    <w:rsid w:val="00BF319C"/>
    <w:rsid w:val="00C07031"/>
    <w:rsid w:val="00C12A43"/>
    <w:rsid w:val="00C158EB"/>
    <w:rsid w:val="00C17794"/>
    <w:rsid w:val="00C23B9C"/>
    <w:rsid w:val="00C42E68"/>
    <w:rsid w:val="00C51370"/>
    <w:rsid w:val="00C538C7"/>
    <w:rsid w:val="00C576CF"/>
    <w:rsid w:val="00C66910"/>
    <w:rsid w:val="00C71BBD"/>
    <w:rsid w:val="00C85944"/>
    <w:rsid w:val="00C922E0"/>
    <w:rsid w:val="00C945B9"/>
    <w:rsid w:val="00CA3B9A"/>
    <w:rsid w:val="00CB6241"/>
    <w:rsid w:val="00CC11EC"/>
    <w:rsid w:val="00CC6B46"/>
    <w:rsid w:val="00CD0B81"/>
    <w:rsid w:val="00CD5276"/>
    <w:rsid w:val="00CE0A6C"/>
    <w:rsid w:val="00CE401D"/>
    <w:rsid w:val="00CE4584"/>
    <w:rsid w:val="00CE6367"/>
    <w:rsid w:val="00CE63A2"/>
    <w:rsid w:val="00CF572A"/>
    <w:rsid w:val="00D06C9B"/>
    <w:rsid w:val="00D075AF"/>
    <w:rsid w:val="00D13F5E"/>
    <w:rsid w:val="00D22448"/>
    <w:rsid w:val="00D262A1"/>
    <w:rsid w:val="00D40311"/>
    <w:rsid w:val="00D40BF8"/>
    <w:rsid w:val="00D43615"/>
    <w:rsid w:val="00D4367A"/>
    <w:rsid w:val="00D71C95"/>
    <w:rsid w:val="00D82705"/>
    <w:rsid w:val="00D82C0C"/>
    <w:rsid w:val="00D87672"/>
    <w:rsid w:val="00D90BF7"/>
    <w:rsid w:val="00D92550"/>
    <w:rsid w:val="00D93212"/>
    <w:rsid w:val="00D93F1B"/>
    <w:rsid w:val="00D95EA1"/>
    <w:rsid w:val="00DA22BB"/>
    <w:rsid w:val="00DA7F3C"/>
    <w:rsid w:val="00DB16A3"/>
    <w:rsid w:val="00DB39A7"/>
    <w:rsid w:val="00DB4D44"/>
    <w:rsid w:val="00DB5592"/>
    <w:rsid w:val="00DC4BFB"/>
    <w:rsid w:val="00DE11D7"/>
    <w:rsid w:val="00DE765C"/>
    <w:rsid w:val="00E029C1"/>
    <w:rsid w:val="00E0428B"/>
    <w:rsid w:val="00E51C64"/>
    <w:rsid w:val="00E5508F"/>
    <w:rsid w:val="00E671A4"/>
    <w:rsid w:val="00E70776"/>
    <w:rsid w:val="00E73E30"/>
    <w:rsid w:val="00E815F9"/>
    <w:rsid w:val="00E90BD2"/>
    <w:rsid w:val="00E95048"/>
    <w:rsid w:val="00EA04D5"/>
    <w:rsid w:val="00EA37ED"/>
    <w:rsid w:val="00EA3FCA"/>
    <w:rsid w:val="00EA7035"/>
    <w:rsid w:val="00EE064C"/>
    <w:rsid w:val="00F024D0"/>
    <w:rsid w:val="00F06920"/>
    <w:rsid w:val="00F240EF"/>
    <w:rsid w:val="00F326F9"/>
    <w:rsid w:val="00F55010"/>
    <w:rsid w:val="00F55FE5"/>
    <w:rsid w:val="00F563DF"/>
    <w:rsid w:val="00F60B4A"/>
    <w:rsid w:val="00F639D3"/>
    <w:rsid w:val="00F82658"/>
    <w:rsid w:val="00F8710D"/>
    <w:rsid w:val="00FB4784"/>
    <w:rsid w:val="00FB49E1"/>
    <w:rsid w:val="00FC1DF4"/>
    <w:rsid w:val="00FD0415"/>
    <w:rsid w:val="00FD3766"/>
    <w:rsid w:val="00FD6D91"/>
    <w:rsid w:val="00FD7F36"/>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D4CBD"/>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5EDE0-0F55-4171-B919-D864C30C4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53</Pages>
  <Words>4062</Words>
  <Characters>23157</Characters>
  <Application>Microsoft Office Word</Application>
  <DocSecurity>0</DocSecurity>
  <Lines>192</Lines>
  <Paragraphs>54</Paragraphs>
  <ScaleCrop>false</ScaleCrop>
  <Company/>
  <LinksUpToDate>false</LinksUpToDate>
  <CharactersWithSpaces>27165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WanChing</cp:lastModifiedBy>
  <cp:revision>12</cp:revision>
  <cp:lastPrinted>2019-03-26T07:40:00Z</cp:lastPrinted>
  <dcterms:created xsi:type="dcterms:W3CDTF">2024-05-27T07:19:00Z</dcterms:created>
  <dcterms:modified xsi:type="dcterms:W3CDTF">2024-05-31T02:46:00Z</dcterms:modified>
</cp:coreProperties>
</file>